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9E59" w14:textId="77777777" w:rsidR="004B65FE" w:rsidRPr="004B65FE" w:rsidRDefault="004B65FE" w:rsidP="004B65FE">
      <w:pPr>
        <w:spacing w:after="0" w:line="240" w:lineRule="auto"/>
        <w:jc w:val="right"/>
        <w:rPr>
          <w:rFonts w:cstheme="minorHAnsi"/>
          <w:sz w:val="20"/>
          <w:szCs w:val="20"/>
        </w:rPr>
      </w:pPr>
      <w:r w:rsidRPr="004B65FE">
        <w:rPr>
          <w:rFonts w:cstheme="minorHAnsi"/>
          <w:sz w:val="20"/>
          <w:szCs w:val="20"/>
        </w:rPr>
        <w:t>Załącznik nr 9 do SWZ</w:t>
      </w:r>
    </w:p>
    <w:p w14:paraId="54B2A24F" w14:textId="77777777" w:rsidR="004B65FE" w:rsidRPr="004B65FE" w:rsidRDefault="004B65FE" w:rsidP="004B65FE">
      <w:pPr>
        <w:spacing w:after="0" w:line="240" w:lineRule="auto"/>
        <w:rPr>
          <w:rFonts w:cstheme="minorHAnsi"/>
          <w:sz w:val="20"/>
          <w:szCs w:val="20"/>
        </w:rPr>
      </w:pPr>
      <w:r w:rsidRPr="004B65FE">
        <w:rPr>
          <w:rFonts w:cstheme="minorHAnsi"/>
          <w:sz w:val="20"/>
          <w:szCs w:val="20"/>
        </w:rPr>
        <w:t>ZP.271.1.3.2025</w:t>
      </w:r>
    </w:p>
    <w:p w14:paraId="640992B4" w14:textId="77777777" w:rsidR="004B65FE" w:rsidRPr="004B65FE" w:rsidRDefault="004B65FE" w:rsidP="004B65FE">
      <w:pPr>
        <w:spacing w:after="0" w:line="240" w:lineRule="auto"/>
        <w:jc w:val="center"/>
        <w:rPr>
          <w:rFonts w:cstheme="minorHAnsi"/>
          <w:b/>
          <w:bCs/>
          <w:sz w:val="20"/>
          <w:szCs w:val="20"/>
        </w:rPr>
      </w:pPr>
      <w:r w:rsidRPr="004B65FE">
        <w:rPr>
          <w:rFonts w:cstheme="minorHAnsi"/>
          <w:b/>
          <w:bCs/>
          <w:sz w:val="20"/>
          <w:szCs w:val="20"/>
        </w:rPr>
        <w:t>UMOWA (wzór dla części 1 zamówienia)</w:t>
      </w:r>
    </w:p>
    <w:p w14:paraId="5E4DF3B5" w14:textId="77777777" w:rsidR="004B65FE" w:rsidRPr="004B65FE" w:rsidRDefault="004B65FE" w:rsidP="004B65FE">
      <w:pPr>
        <w:spacing w:after="0" w:line="240" w:lineRule="auto"/>
        <w:jc w:val="both"/>
        <w:rPr>
          <w:rFonts w:cstheme="minorHAnsi"/>
          <w:sz w:val="20"/>
          <w:szCs w:val="20"/>
        </w:rPr>
      </w:pPr>
      <w:r w:rsidRPr="004B65FE">
        <w:rPr>
          <w:rFonts w:cstheme="minorHAnsi"/>
          <w:sz w:val="20"/>
          <w:szCs w:val="20"/>
        </w:rPr>
        <w:t>zawarta w dniu …………………. 2025 roku w Dobryszycach pomiędzy:</w:t>
      </w:r>
    </w:p>
    <w:p w14:paraId="6F8B4B4E" w14:textId="77777777" w:rsidR="004B65FE" w:rsidRPr="004B65FE" w:rsidRDefault="004B65FE" w:rsidP="004B65FE">
      <w:pPr>
        <w:spacing w:after="0" w:line="240" w:lineRule="auto"/>
        <w:rPr>
          <w:rFonts w:cstheme="minorHAnsi"/>
          <w:sz w:val="20"/>
          <w:szCs w:val="20"/>
        </w:rPr>
      </w:pPr>
      <w:r w:rsidRPr="004B65FE">
        <w:rPr>
          <w:rFonts w:cstheme="minorHAnsi"/>
          <w:b/>
          <w:bCs/>
          <w:sz w:val="20"/>
          <w:szCs w:val="20"/>
        </w:rPr>
        <w:t>Gminą Dobryszyce</w:t>
      </w:r>
      <w:r w:rsidRPr="004B65FE">
        <w:rPr>
          <w:rFonts w:cstheme="minorHAnsi"/>
          <w:sz w:val="20"/>
          <w:szCs w:val="20"/>
        </w:rPr>
        <w:t xml:space="preserve"> z siedzibą w 97-505 Dobryszyce ul. Wolności 8</w:t>
      </w:r>
    </w:p>
    <w:p w14:paraId="4DD4E665" w14:textId="77777777" w:rsidR="004B65FE" w:rsidRPr="004B65FE" w:rsidRDefault="004B65FE" w:rsidP="004B65FE">
      <w:pPr>
        <w:spacing w:after="0" w:line="240" w:lineRule="auto"/>
        <w:rPr>
          <w:rFonts w:cstheme="minorHAnsi"/>
          <w:sz w:val="20"/>
          <w:szCs w:val="20"/>
        </w:rPr>
      </w:pPr>
      <w:r w:rsidRPr="004B65FE">
        <w:rPr>
          <w:rFonts w:cstheme="minorHAnsi"/>
          <w:sz w:val="20"/>
          <w:szCs w:val="20"/>
        </w:rPr>
        <w:t>NIP: 772-22-59-998</w:t>
      </w:r>
    </w:p>
    <w:p w14:paraId="7B97A2A7" w14:textId="77777777" w:rsidR="004B65FE" w:rsidRPr="004B65FE" w:rsidRDefault="004B65FE" w:rsidP="004B65FE">
      <w:pPr>
        <w:spacing w:after="0" w:line="240" w:lineRule="auto"/>
        <w:rPr>
          <w:rFonts w:cstheme="minorHAnsi"/>
          <w:sz w:val="20"/>
          <w:szCs w:val="20"/>
        </w:rPr>
      </w:pPr>
      <w:r w:rsidRPr="004B65FE">
        <w:rPr>
          <w:rFonts w:cstheme="minorHAnsi"/>
          <w:sz w:val="20"/>
          <w:szCs w:val="20"/>
        </w:rPr>
        <w:t>reprezentowaną przez</w:t>
      </w:r>
    </w:p>
    <w:p w14:paraId="0347EB70" w14:textId="77777777" w:rsidR="004B65FE" w:rsidRPr="004B65FE" w:rsidRDefault="004B65FE" w:rsidP="004B65FE">
      <w:pPr>
        <w:spacing w:after="0" w:line="240" w:lineRule="auto"/>
        <w:rPr>
          <w:rFonts w:cstheme="minorHAnsi"/>
          <w:b/>
          <w:bCs/>
          <w:i/>
          <w:iCs/>
          <w:sz w:val="20"/>
          <w:szCs w:val="20"/>
        </w:rPr>
      </w:pPr>
      <w:r w:rsidRPr="004B65FE">
        <w:rPr>
          <w:rFonts w:cstheme="minorHAnsi"/>
          <w:b/>
          <w:bCs/>
          <w:i/>
          <w:iCs/>
          <w:sz w:val="20"/>
          <w:szCs w:val="20"/>
        </w:rPr>
        <w:t>Małgorzatę Dzwonek – Wójta Gminy Dobryszyce</w:t>
      </w:r>
    </w:p>
    <w:p w14:paraId="791FEA72" w14:textId="77777777" w:rsidR="004B65FE" w:rsidRPr="004B65FE" w:rsidRDefault="004B65FE" w:rsidP="004B65FE">
      <w:pPr>
        <w:spacing w:after="0" w:line="240" w:lineRule="auto"/>
        <w:rPr>
          <w:rFonts w:cstheme="minorHAnsi"/>
          <w:sz w:val="20"/>
          <w:szCs w:val="20"/>
        </w:rPr>
      </w:pPr>
      <w:r w:rsidRPr="004B65FE">
        <w:rPr>
          <w:rFonts w:cstheme="minorHAnsi"/>
          <w:sz w:val="20"/>
          <w:szCs w:val="20"/>
        </w:rPr>
        <w:t xml:space="preserve">przy kontrasygnacie </w:t>
      </w:r>
      <w:r w:rsidRPr="004B65FE">
        <w:rPr>
          <w:rFonts w:cstheme="minorHAnsi"/>
          <w:b/>
          <w:bCs/>
          <w:i/>
          <w:iCs/>
          <w:sz w:val="20"/>
          <w:szCs w:val="20"/>
        </w:rPr>
        <w:t>Małgorzaty Szewczyk - Skarbnika Gminy Dobryszyce</w:t>
      </w:r>
    </w:p>
    <w:p w14:paraId="5872118C" w14:textId="77777777" w:rsidR="004B65FE" w:rsidRPr="004B65FE" w:rsidRDefault="004B65FE" w:rsidP="004B65FE">
      <w:pPr>
        <w:spacing w:after="0" w:line="240" w:lineRule="auto"/>
        <w:rPr>
          <w:rFonts w:cstheme="minorHAnsi"/>
          <w:sz w:val="20"/>
          <w:szCs w:val="20"/>
        </w:rPr>
      </w:pPr>
      <w:r w:rsidRPr="004B65FE">
        <w:rPr>
          <w:rFonts w:cstheme="minorHAnsi"/>
          <w:sz w:val="20"/>
          <w:szCs w:val="20"/>
        </w:rPr>
        <w:t>zwaną dalej „Zamawiającym”,</w:t>
      </w:r>
    </w:p>
    <w:p w14:paraId="2B181BA0" w14:textId="77777777" w:rsidR="004B65FE" w:rsidRPr="004B65FE" w:rsidRDefault="004B65FE" w:rsidP="004B65FE">
      <w:pPr>
        <w:spacing w:after="0" w:line="240" w:lineRule="auto"/>
        <w:rPr>
          <w:rFonts w:cstheme="minorHAnsi"/>
          <w:sz w:val="20"/>
          <w:szCs w:val="20"/>
        </w:rPr>
      </w:pPr>
      <w:r w:rsidRPr="004B65FE">
        <w:rPr>
          <w:rFonts w:cstheme="minorHAnsi"/>
          <w:sz w:val="20"/>
          <w:szCs w:val="20"/>
        </w:rPr>
        <w:t xml:space="preserve">a </w:t>
      </w:r>
    </w:p>
    <w:p w14:paraId="56E894F4" w14:textId="77777777" w:rsidR="004B65FE" w:rsidRPr="004B65FE" w:rsidRDefault="004B65FE" w:rsidP="004B65FE">
      <w:pPr>
        <w:spacing w:after="0" w:line="240" w:lineRule="auto"/>
        <w:rPr>
          <w:rFonts w:cstheme="minorHAnsi"/>
          <w:sz w:val="20"/>
          <w:szCs w:val="20"/>
        </w:rPr>
      </w:pPr>
      <w:r w:rsidRPr="004B65FE">
        <w:rPr>
          <w:rFonts w:cstheme="minorHAnsi"/>
          <w:sz w:val="20"/>
          <w:szCs w:val="20"/>
        </w:rPr>
        <w:t>................................................................................, z siedzibą w ...............................</w:t>
      </w:r>
    </w:p>
    <w:p w14:paraId="33A72796" w14:textId="77777777" w:rsidR="004B65FE" w:rsidRPr="004B65FE" w:rsidRDefault="004B65FE" w:rsidP="004B65FE">
      <w:pPr>
        <w:spacing w:after="0" w:line="240" w:lineRule="auto"/>
        <w:rPr>
          <w:rFonts w:cstheme="minorHAnsi"/>
          <w:sz w:val="20"/>
          <w:szCs w:val="20"/>
        </w:rPr>
      </w:pPr>
      <w:r w:rsidRPr="004B65FE">
        <w:rPr>
          <w:rFonts w:cstheme="minorHAnsi"/>
          <w:sz w:val="20"/>
          <w:szCs w:val="20"/>
        </w:rPr>
        <w:t>REGON: …………….. NIP: …………………..</w:t>
      </w:r>
    </w:p>
    <w:p w14:paraId="2EA68241" w14:textId="77777777" w:rsidR="004B65FE" w:rsidRPr="004B65FE" w:rsidRDefault="004B65FE" w:rsidP="004B65FE">
      <w:pPr>
        <w:spacing w:after="0" w:line="240" w:lineRule="auto"/>
        <w:rPr>
          <w:rFonts w:cstheme="minorHAnsi"/>
          <w:sz w:val="20"/>
          <w:szCs w:val="20"/>
        </w:rPr>
      </w:pPr>
      <w:r w:rsidRPr="004B65FE">
        <w:rPr>
          <w:rFonts w:cstheme="minorHAnsi"/>
          <w:sz w:val="20"/>
          <w:szCs w:val="20"/>
        </w:rPr>
        <w:t>zwaną w treści umowy „Wykonawcą ”, reprezentowaną przez:</w:t>
      </w:r>
    </w:p>
    <w:p w14:paraId="44DFCC82" w14:textId="77777777" w:rsidR="004B65FE" w:rsidRPr="004B65FE" w:rsidRDefault="004B65FE" w:rsidP="004B65FE">
      <w:pPr>
        <w:spacing w:after="0" w:line="240" w:lineRule="auto"/>
        <w:rPr>
          <w:rFonts w:cstheme="minorHAnsi"/>
          <w:sz w:val="20"/>
          <w:szCs w:val="20"/>
        </w:rPr>
      </w:pPr>
      <w:r w:rsidRPr="004B65FE">
        <w:rPr>
          <w:rFonts w:cstheme="minorHAnsi"/>
          <w:sz w:val="20"/>
          <w:szCs w:val="20"/>
        </w:rPr>
        <w:t>1 ...............................</w:t>
      </w:r>
    </w:p>
    <w:p w14:paraId="58B56959" w14:textId="77777777" w:rsidR="004B65FE" w:rsidRPr="004B65FE" w:rsidRDefault="004B65FE" w:rsidP="004B65FE">
      <w:pPr>
        <w:spacing w:after="0" w:line="240" w:lineRule="auto"/>
        <w:rPr>
          <w:rFonts w:cstheme="minorHAnsi"/>
          <w:sz w:val="20"/>
          <w:szCs w:val="20"/>
        </w:rPr>
      </w:pPr>
      <w:r w:rsidRPr="004B65FE">
        <w:rPr>
          <w:rFonts w:cstheme="minorHAnsi"/>
          <w:sz w:val="20"/>
          <w:szCs w:val="20"/>
        </w:rPr>
        <w:t>2 ...............................</w:t>
      </w:r>
    </w:p>
    <w:p w14:paraId="4297582B" w14:textId="77777777" w:rsidR="004B65FE" w:rsidRPr="004B65FE" w:rsidRDefault="004B65FE" w:rsidP="004B65FE">
      <w:pPr>
        <w:spacing w:after="0" w:line="240" w:lineRule="auto"/>
        <w:jc w:val="both"/>
        <w:rPr>
          <w:rFonts w:cstheme="minorHAnsi"/>
          <w:sz w:val="20"/>
          <w:szCs w:val="20"/>
        </w:rPr>
      </w:pPr>
      <w:r w:rsidRPr="004B65FE">
        <w:rPr>
          <w:rFonts w:cstheme="minorHAnsi"/>
          <w:sz w:val="20"/>
          <w:szCs w:val="20"/>
        </w:rPr>
        <w:t>Mając na uwadze wynik postępowania o udzielenie zamówienia publicznego prowadzonego w trybie przetargu nieograniczonego na podstawie art. 132 i następnych ustawy z dnia 11 września 2019 r. Prawo Zamówień Publicznych (t.j. Dz. U. z 2024 r. poz. 1320), dalej jako „Pzp” na wybór wykonawcy do wykonania zadania pn.: „Sprawiedliwa transformacja poprzez instalacje odnawialnych źródeł energii w budynkach prywatnych w Gminie Dobryszyce” zawiera się umowę, zwaną dalej „Umową” o następującej treści:</w:t>
      </w:r>
    </w:p>
    <w:p w14:paraId="431E457C" w14:textId="77777777" w:rsidR="004B65FE" w:rsidRPr="004B65FE" w:rsidRDefault="004B65FE" w:rsidP="004B65FE">
      <w:pPr>
        <w:spacing w:after="0" w:line="240" w:lineRule="auto"/>
        <w:jc w:val="center"/>
        <w:rPr>
          <w:rFonts w:cstheme="minorHAnsi"/>
          <w:b/>
          <w:bCs/>
          <w:sz w:val="20"/>
          <w:szCs w:val="20"/>
        </w:rPr>
      </w:pPr>
      <w:r w:rsidRPr="004B65FE">
        <w:rPr>
          <w:rFonts w:cstheme="minorHAnsi"/>
          <w:b/>
          <w:bCs/>
          <w:sz w:val="20"/>
          <w:szCs w:val="20"/>
        </w:rPr>
        <w:t>§1 Przedmiot umowy</w:t>
      </w:r>
    </w:p>
    <w:p w14:paraId="7B5C740B" w14:textId="77777777"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Przedmiotem niniejszej umowy jest zaprojektowanie, dostawa, montaż i uruchomienie instalacji fotowoltaicznych – łącznie 447 kompletów instalacji:</w:t>
      </w:r>
    </w:p>
    <w:p w14:paraId="24DCCD92" w14:textId="77777777"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Przewiduje się następujące zestawy instalacji w ilościach:</w:t>
      </w:r>
    </w:p>
    <w:p w14:paraId="45C73261" w14:textId="193FA4C0" w:rsidR="004B65FE" w:rsidRPr="0061398A" w:rsidRDefault="004B65FE" w:rsidP="0061398A">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61398A">
        <w:rPr>
          <w:rFonts w:eastAsia="Times New Roman" w:cstheme="minorHAnsi"/>
          <w:color w:val="000000"/>
          <w:kern w:val="0"/>
          <w:sz w:val="20"/>
          <w:szCs w:val="20"/>
          <w:lang w:eastAsia="pl-PL"/>
          <w14:ligatures w14:val="none"/>
        </w:rPr>
        <w:t>instalacje fotowoltaiczne o łącznej mocy min. 2,76 kW – 67 kpl</w:t>
      </w:r>
    </w:p>
    <w:p w14:paraId="05E49300"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3,22 kW – 28 kpl</w:t>
      </w:r>
    </w:p>
    <w:p w14:paraId="2CE81FB9"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3,68 kW – 35 kpl</w:t>
      </w:r>
    </w:p>
    <w:p w14:paraId="6015C2F0"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 xml:space="preserve">instalacje fotowoltaiczne o łącznej mocy min. 4,14 kW – 16 kpl </w:t>
      </w:r>
    </w:p>
    <w:p w14:paraId="3DE45D02"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4,60 kW – 12 kpl</w:t>
      </w:r>
    </w:p>
    <w:p w14:paraId="7CD0FE2C"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 xml:space="preserve">instalacje fotowoltaiczne o łącznej mocy min. 5,06 kW – 6 kpl </w:t>
      </w:r>
    </w:p>
    <w:p w14:paraId="78B3E620"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5,52 kW – 5 kpl</w:t>
      </w:r>
    </w:p>
    <w:p w14:paraId="28905B7A"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5,98 kW – 16 kpl</w:t>
      </w:r>
    </w:p>
    <w:p w14:paraId="451228EB"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 xml:space="preserve">instalacje fotowoltaiczne o łącznej mocy min. 6,44 kW – 9 kpl </w:t>
      </w:r>
    </w:p>
    <w:p w14:paraId="64B891CA"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6,90 kW – 13 kpl</w:t>
      </w:r>
    </w:p>
    <w:p w14:paraId="17BDEB18"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7,36 kW – 8 kpl</w:t>
      </w:r>
    </w:p>
    <w:p w14:paraId="6BF0C318"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7,82 kW – 8 kpl</w:t>
      </w:r>
    </w:p>
    <w:p w14:paraId="0E796596"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8,28 kW – 7 kpl</w:t>
      </w:r>
    </w:p>
    <w:p w14:paraId="623AD454"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8,74 kW – 11 kpl</w:t>
      </w:r>
    </w:p>
    <w:p w14:paraId="05F07422"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9,20 kW – 6 kpl</w:t>
      </w:r>
    </w:p>
    <w:p w14:paraId="74A3F91E"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9,66 kW – 18 kpl</w:t>
      </w:r>
    </w:p>
    <w:p w14:paraId="5198D9A6"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10,12 kW – 14 kpl</w:t>
      </w:r>
    </w:p>
    <w:p w14:paraId="6FE2A8EB"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10,58 kW – 11 kpl</w:t>
      </w:r>
    </w:p>
    <w:p w14:paraId="657723A0"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11,04 kW – 10 kpl</w:t>
      </w:r>
    </w:p>
    <w:p w14:paraId="269E8C77"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instalacje fotowoltaiczne o łącznej mocy min. 11,50 kW – 14 kpl</w:t>
      </w:r>
    </w:p>
    <w:p w14:paraId="2B7F74D1" w14:textId="77777777" w:rsidR="004B65FE" w:rsidRPr="004B65FE" w:rsidRDefault="004B65FE" w:rsidP="004B65FE">
      <w:pPr>
        <w:pStyle w:val="Akapitzlist"/>
        <w:numPr>
          <w:ilvl w:val="0"/>
          <w:numId w:val="52"/>
        </w:numPr>
        <w:spacing w:after="0" w:line="240" w:lineRule="auto"/>
        <w:jc w:val="both"/>
        <w:rPr>
          <w:rFonts w:eastAsia="Times New Roman" w:cstheme="minorHAnsi"/>
          <w:color w:val="000000"/>
          <w:kern w:val="0"/>
          <w:sz w:val="20"/>
          <w:szCs w:val="20"/>
          <w:lang w:eastAsia="pl-PL"/>
          <w14:ligatures w14:val="none"/>
        </w:rPr>
      </w:pPr>
      <w:r w:rsidRPr="004B65FE">
        <w:rPr>
          <w:rFonts w:eastAsia="Times New Roman" w:cstheme="minorHAnsi"/>
          <w:color w:val="000000"/>
          <w:kern w:val="0"/>
          <w:sz w:val="20"/>
          <w:szCs w:val="20"/>
          <w:lang w:eastAsia="pl-PL"/>
          <w14:ligatures w14:val="none"/>
        </w:rPr>
        <w:t xml:space="preserve">instalacje fotowoltaiczne o łącznej mocy min. 11,96 kW  – 133 kpl </w:t>
      </w:r>
    </w:p>
    <w:p w14:paraId="53622E7B" w14:textId="77777777" w:rsidR="004B65FE" w:rsidRPr="004B65FE" w:rsidRDefault="004B65FE" w:rsidP="004B65FE">
      <w:pPr>
        <w:pStyle w:val="Akapitzlist"/>
        <w:numPr>
          <w:ilvl w:val="0"/>
          <w:numId w:val="2"/>
        </w:numPr>
        <w:spacing w:after="0" w:line="240" w:lineRule="auto"/>
        <w:ind w:left="426"/>
        <w:contextualSpacing w:val="0"/>
        <w:jc w:val="both"/>
        <w:rPr>
          <w:rFonts w:cstheme="minorHAnsi"/>
          <w:sz w:val="20"/>
          <w:szCs w:val="20"/>
        </w:rPr>
      </w:pPr>
      <w:r w:rsidRPr="004B65FE">
        <w:rPr>
          <w:rFonts w:cstheme="minorHAnsi"/>
          <w:sz w:val="20"/>
          <w:szCs w:val="20"/>
        </w:rPr>
        <w:t xml:space="preserve">Opracowanie dokumentacji technicznej dla wszystkich instalacji zgodnie z wymogami obowiązującego Prawa Budowlanego i PFU (Zamawiający wymaga dostarczenia dokumentacji wydrukowanej na papierze ekologicznym). Dokumentacja musi być wydrukowana na papierze ekologicznym, wytworzonym z legalnych zasobów leśnych, pozyskanych w sposób zrównoważony, spełniającym warunki co najmniej jednego z wymienionych certyfikatów PEFC Certified, PEFC Recycled, FSC 100%, FSC Mix, FSC Recycled, EU Ecolabel lub innego równoważnego certyfikatu tj.: dokumentu wystawionego przez organizację niezależną od Wykonawcy, upoważnioną do wystawienia dokumentu w kraju pochodzenia surowca i potwierdzającego </w:t>
      </w:r>
      <w:r w:rsidRPr="004B65FE">
        <w:rPr>
          <w:rFonts w:cstheme="minorHAnsi"/>
          <w:sz w:val="20"/>
          <w:szCs w:val="20"/>
        </w:rPr>
        <w:lastRenderedPageBreak/>
        <w:t>takie same warunki jak określone w wymienionych powyżej certyfikatach, co zostanie potwierdzone stosownym oświadczeniem i dokumentami składanymi na etapie opracowania dokumentacji.</w:t>
      </w:r>
    </w:p>
    <w:p w14:paraId="789DF6BA" w14:textId="77777777"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Wytyczne dotyczące budowy głównych elementów instalacji przedstawiono w Programie Funkcjonalno-Użytkowym. Wskazane parametry mają za zadanie wskazanie Wykonawcy minimalnego poziomu technologii oczekiwanego przez Zamawiającego.</w:t>
      </w:r>
    </w:p>
    <w:p w14:paraId="5F0F39CD" w14:textId="77777777"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Szczegółowy opis przedmiotu zamówienia zawarto w Programie Funkcjonalno–Użytkowym stanowiącym załącznik nr 2 do niniejszej umowy.</w:t>
      </w:r>
    </w:p>
    <w:p w14:paraId="66294D9B" w14:textId="16AFDD2A"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 xml:space="preserve">Wykonawca, w terminie 7 dni od zawarcia Umowy, otrzyma od Zamawiającego wykaz </w:t>
      </w:r>
      <w:r w:rsidR="0061398A">
        <w:rPr>
          <w:rFonts w:cstheme="minorHAnsi"/>
          <w:sz w:val="20"/>
          <w:szCs w:val="20"/>
        </w:rPr>
        <w:t>nieruchomości i</w:t>
      </w:r>
      <w:r w:rsidRPr="004B65FE">
        <w:rPr>
          <w:rFonts w:cstheme="minorHAnsi"/>
          <w:sz w:val="20"/>
          <w:szCs w:val="20"/>
        </w:rPr>
        <w:t xml:space="preserve"> budynków objętych realizacją Przedmiotu umowy i dane kontaktowe upoważnionych osób.</w:t>
      </w:r>
    </w:p>
    <w:p w14:paraId="59930EDF" w14:textId="73C46062"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Wykonawca przy wykonywaniu dokumentacji technicznej we własnym zakresie dokona weryfikacji przekazanych przez Zamawiającego danych, oraz poinformuje Zamawiającego o zauważonych w nich rozbieżnościach w odniesieniu do stanu faktycznego. Dane techniczne do opracowania dokumentacji technicznej dotyczące budynków i ich wyposażenia, Wykonawca pozyskuje z własnych pomiarów. Dokumentacja techniczna dla każdej z instalacji, powinna być opracowana w stanie kompletnym z punktu widzenia celu, któremu ma służyć. Zakres dokumentacji technicznej określono w Programie Funkcjonalno-Użytkowym.</w:t>
      </w:r>
    </w:p>
    <w:p w14:paraId="79AE5980" w14:textId="77777777"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Zamawiający zgłosi swoje uwagi do proponowanych rozwiązań i wyda zalecenia do uwzględnienia w dokumentacji technicznej. Dokumentacja techniczna, a następnie montaż instalacji na dachach, elewacjach lub gruncie powinien uwzględniać uwarunkowania konstrukcyjne. Sposób montażu tak należy dobrać, aby nie powodował osłabienia konstrukcji budynku.</w:t>
      </w:r>
    </w:p>
    <w:p w14:paraId="30AC7132" w14:textId="77777777"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Zamawiający wymaga od Wykonawcy uwzględnienia na etapie opracowywania dokumentacji technicznej stosowania przepisów ustawy o zapewnianiu dostępności osobom ze szczególnymi potrzebami, a także instrumentów prawnych wydawanych przez Ministra właściwego ds. rozwoju regionalnego określających ujednolicone warunki i procedury wdrażania funduszy strukturalnych, Funduszu Spójności i Funduszu na rzecz Sprawiedliwej Transformacji na podstawie art. 5 ust. 1 ustawy wdrożeniowej.</w:t>
      </w:r>
    </w:p>
    <w:p w14:paraId="627F6201" w14:textId="77777777"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 xml:space="preserve">Wykonawca przygotuje wszelkie niezbędne dokumenty do zgłoszenia zamiaru przyłączenia instalacji fotowoltaicznej do sieci elektroenergetycznej lokalnemu OSD. Wykonawca dokona zgłoszenia przyłączenia instalacji fotowoltaicznej do OSD i niezwłocznie poinformuje o tym Zamawiającego . </w:t>
      </w:r>
    </w:p>
    <w:p w14:paraId="4BDFAE35" w14:textId="77777777"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 xml:space="preserve">Wszystkie fazy wykonania Przedmiotu umowy powinny być zrealizowane w oparciu o obowiązujące przepisy formalno-prawne i aktualne normy. Dostarczone i zamontowane instalacje muszą być zgodne z wymaganiami technicznymi, chyba, że w Programie Funkcjonalno-Użytkowym lub niniejszej umowie zostało wyraźnie zaznaczone, że możliwe są odstępstwa od wymagań ogólnych, z zastrzeżeniem konieczności utrzymania wskaźników ekologicznych i celów założonych w projekcie, i jeśli Wykonawca uzna i uzasadni, iż takie odstępstwo wynika z oferowanej technologii i byłoby z korzyścią dla Zamawiającego. Montaż paneli fotowoltaicznych przewidziany jest przede wszystkim na dachach budynków. Dopiero po wykluczeniu możliwości montażu na dachach (również z powodów niekorzystnej orientacji połaci dachowych względem stron świata), możliwe jest ewentualne usytuowanie paneli na elewacji budynku, balkonie, tarasie. W kilkunastu przypadkach, określonych w Programie Funkcjonalno-Użytkowym przewiduje się montowanie paneli na gruncie z posadowieniem ich na fundamentach lub na budynku gospodarczym. </w:t>
      </w:r>
    </w:p>
    <w:p w14:paraId="5F2B0C08" w14:textId="77777777"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Zamawiający wymaga, aby panele fotowoltaiczne montowane w ramach Umowy były jednakowego modelu i typu tj. nie dopuszcza się montażu paneli o różnych powierzchniach lub pochodzących od różnych producentów.</w:t>
      </w:r>
    </w:p>
    <w:p w14:paraId="11797483" w14:textId="77777777" w:rsidR="004B65FE" w:rsidRPr="004B65FE" w:rsidRDefault="004B65FE" w:rsidP="004B65FE">
      <w:pPr>
        <w:pStyle w:val="Akapitzlist"/>
        <w:numPr>
          <w:ilvl w:val="0"/>
          <w:numId w:val="2"/>
        </w:numPr>
        <w:spacing w:after="0" w:line="240" w:lineRule="auto"/>
        <w:ind w:left="426"/>
        <w:jc w:val="both"/>
        <w:rPr>
          <w:rFonts w:cstheme="minorHAnsi"/>
          <w:sz w:val="20"/>
          <w:szCs w:val="20"/>
        </w:rPr>
      </w:pPr>
      <w:r w:rsidRPr="004B65FE">
        <w:rPr>
          <w:rFonts w:cstheme="minorHAnsi"/>
          <w:sz w:val="20"/>
          <w:szCs w:val="20"/>
        </w:rPr>
        <w:t>Zamawiający wymaga, aby inwertery montowane w ramach Umowy pochodziły od jednego producenta tj. nie dopuszcza się montażu inwerterów pochodzących od różnych producentów.</w:t>
      </w:r>
    </w:p>
    <w:p w14:paraId="7B7784C0" w14:textId="77777777" w:rsidR="004B65FE" w:rsidRPr="004B65FE" w:rsidRDefault="004B65FE" w:rsidP="004B65FE">
      <w:pPr>
        <w:spacing w:after="0" w:line="240" w:lineRule="auto"/>
        <w:jc w:val="center"/>
        <w:rPr>
          <w:rFonts w:cstheme="minorHAnsi"/>
          <w:b/>
          <w:bCs/>
          <w:sz w:val="20"/>
          <w:szCs w:val="20"/>
        </w:rPr>
      </w:pPr>
      <w:r w:rsidRPr="004B65FE">
        <w:rPr>
          <w:rFonts w:cstheme="minorHAnsi"/>
          <w:b/>
          <w:bCs/>
          <w:sz w:val="20"/>
          <w:szCs w:val="20"/>
        </w:rPr>
        <w:t>§2 Termin wykonania zamówienia</w:t>
      </w:r>
    </w:p>
    <w:p w14:paraId="332CBEAD" w14:textId="77777777" w:rsidR="004B65FE" w:rsidRPr="00B41C7B" w:rsidRDefault="004B65FE" w:rsidP="004B65FE">
      <w:pPr>
        <w:pStyle w:val="Akapitzlist"/>
        <w:numPr>
          <w:ilvl w:val="0"/>
          <w:numId w:val="8"/>
        </w:numPr>
        <w:spacing w:after="0" w:line="240" w:lineRule="auto"/>
        <w:ind w:left="426"/>
        <w:jc w:val="both"/>
        <w:rPr>
          <w:rFonts w:cstheme="minorHAnsi"/>
          <w:sz w:val="20"/>
          <w:szCs w:val="20"/>
        </w:rPr>
      </w:pPr>
      <w:r w:rsidRPr="00B41C7B">
        <w:rPr>
          <w:rFonts w:cstheme="minorHAnsi"/>
          <w:sz w:val="20"/>
          <w:szCs w:val="20"/>
        </w:rPr>
        <w:t xml:space="preserve">Termin rozpoczęcia wykonywania Przedmiotu umowy rozpoczyna się z dniem zawarcia Umowy. </w:t>
      </w:r>
    </w:p>
    <w:p w14:paraId="27C40DEC" w14:textId="0DE339DF" w:rsidR="004B65FE" w:rsidRPr="00B41C7B" w:rsidRDefault="004B65FE" w:rsidP="00F7315C">
      <w:pPr>
        <w:pStyle w:val="Akapitzlist"/>
        <w:numPr>
          <w:ilvl w:val="0"/>
          <w:numId w:val="8"/>
        </w:numPr>
        <w:spacing w:after="0" w:line="240" w:lineRule="auto"/>
        <w:ind w:left="426"/>
        <w:jc w:val="both"/>
        <w:rPr>
          <w:rFonts w:cstheme="minorHAnsi"/>
          <w:kern w:val="0"/>
          <w:sz w:val="20"/>
          <w:szCs w:val="20"/>
        </w:rPr>
      </w:pPr>
      <w:bookmarkStart w:id="0" w:name="_Hlk196473957"/>
      <w:r w:rsidRPr="00B41C7B">
        <w:rPr>
          <w:rFonts w:cstheme="minorHAnsi"/>
          <w:sz w:val="20"/>
          <w:szCs w:val="20"/>
        </w:rPr>
        <w:t xml:space="preserve">Wykonawca zobowiązany jest do wykonywania Przedmiotu umowy w terminie </w:t>
      </w:r>
      <w:r w:rsidRPr="00B41C7B">
        <w:rPr>
          <w:rFonts w:cstheme="minorHAnsi"/>
          <w:b/>
          <w:bCs/>
          <w:sz w:val="20"/>
          <w:szCs w:val="20"/>
        </w:rPr>
        <w:t>10 miesięcy</w:t>
      </w:r>
      <w:r w:rsidRPr="00B41C7B">
        <w:rPr>
          <w:rFonts w:cstheme="minorHAnsi"/>
          <w:sz w:val="20"/>
          <w:szCs w:val="20"/>
        </w:rPr>
        <w:t xml:space="preserve"> od daty zawarcia Umowy</w:t>
      </w:r>
      <w:bookmarkEnd w:id="0"/>
      <w:r w:rsidR="00F7315C" w:rsidRPr="00B41C7B">
        <w:rPr>
          <w:rFonts w:cstheme="minorHAnsi"/>
          <w:sz w:val="20"/>
          <w:szCs w:val="20"/>
        </w:rPr>
        <w:t>.</w:t>
      </w:r>
    </w:p>
    <w:p w14:paraId="2756EB8E" w14:textId="77777777" w:rsidR="004B65FE" w:rsidRPr="004B65FE" w:rsidRDefault="004B65FE" w:rsidP="004B65FE">
      <w:pPr>
        <w:pStyle w:val="Akapitzlist"/>
        <w:numPr>
          <w:ilvl w:val="0"/>
          <w:numId w:val="8"/>
        </w:numPr>
        <w:autoSpaceDE w:val="0"/>
        <w:autoSpaceDN w:val="0"/>
        <w:adjustRightInd w:val="0"/>
        <w:spacing w:after="0" w:line="240" w:lineRule="auto"/>
        <w:ind w:left="426"/>
        <w:jc w:val="both"/>
        <w:rPr>
          <w:rFonts w:eastAsia="CIDFont+F3" w:cstheme="minorHAnsi"/>
          <w:kern w:val="0"/>
          <w:sz w:val="20"/>
          <w:szCs w:val="20"/>
        </w:rPr>
      </w:pPr>
      <w:r w:rsidRPr="004B65FE">
        <w:rPr>
          <w:rFonts w:cstheme="minorHAnsi"/>
          <w:sz w:val="20"/>
          <w:szCs w:val="20"/>
        </w:rPr>
        <w:t>W przypadku zaistnienia nieuniknionego opóźnienia, o którym mowa w ust. 4 Wykonawca może wnosić o przesunięcie przez Zamawiającego terminu ukończenia realizacji Przedmiotu umowy lub jego części. Zamawiający może uwzględnić przesunięcie terminu z zastrzeżeniem, że termin ten nie będzie przesunięty o okres dłuższy, niż czas trwania nieuniknionego opóźnienia.</w:t>
      </w:r>
    </w:p>
    <w:p w14:paraId="4C9771BD" w14:textId="77777777" w:rsidR="004B65FE" w:rsidRPr="004B65FE" w:rsidRDefault="004B65FE" w:rsidP="004B65FE">
      <w:pPr>
        <w:pStyle w:val="Akapitzlist"/>
        <w:numPr>
          <w:ilvl w:val="0"/>
          <w:numId w:val="8"/>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lastRenderedPageBreak/>
        <w:t>„Nieuniknione opóźnienia” oznaczają te opóźnienia, na które narażony został Wykonawca i na które nie miał wpływu ani on ani jego podwykonawcy/dostawcy, to jest wszelkie opóźnienia powstałe wskutek zaistnienia zdarzenia określanego jako „siła wyższa”, tj:</w:t>
      </w:r>
    </w:p>
    <w:p w14:paraId="68F3409D" w14:textId="77777777" w:rsidR="004B65FE" w:rsidRPr="004B65FE" w:rsidRDefault="004B65FE" w:rsidP="004B65FE">
      <w:pPr>
        <w:pStyle w:val="Akapitzlist"/>
        <w:numPr>
          <w:ilvl w:val="1"/>
          <w:numId w:val="8"/>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 xml:space="preserve">wojny, rewolucji, rozruchów, zamieszek wewnętrznych, konfliktu zbrojnego, aktu terrorystycznego lub sabotażu z wyłączeniem działania Wykonawcy, </w:t>
      </w:r>
    </w:p>
    <w:p w14:paraId="5702C8E3" w14:textId="77777777" w:rsidR="004B65FE" w:rsidRPr="004B65FE" w:rsidRDefault="004B65FE" w:rsidP="004B65FE">
      <w:pPr>
        <w:pStyle w:val="Akapitzlist"/>
        <w:numPr>
          <w:ilvl w:val="1"/>
          <w:numId w:val="8"/>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wypadku powodującego skażenie promieniotwórcze lub chemiczne, wybuchu pożaru, powodzi, burz, nawałnic, trzęsienia ziemi lub poważnych epidemii,</w:t>
      </w:r>
    </w:p>
    <w:p w14:paraId="20E17DFD" w14:textId="77777777" w:rsidR="004B65FE" w:rsidRDefault="004B65FE" w:rsidP="004B65FE">
      <w:pPr>
        <w:pStyle w:val="Akapitzlist"/>
        <w:numPr>
          <w:ilvl w:val="1"/>
          <w:numId w:val="8"/>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wszelkich innych podobnych, tj. nagłych, nadzwyczajnych i niemożliwych do przewidzenia w dacie zawarcia Umowy zdarzeń, na które nie ma wpływu żadna ze Stron, ani od których nie może się ubezpieczyć, zawierając stosowną Umowę.</w:t>
      </w:r>
    </w:p>
    <w:p w14:paraId="2EC2BB93" w14:textId="77777777" w:rsidR="00C827DD" w:rsidRPr="004B65FE" w:rsidRDefault="00C827DD" w:rsidP="00C827DD">
      <w:pPr>
        <w:pStyle w:val="Akapitzlist"/>
        <w:autoSpaceDE w:val="0"/>
        <w:autoSpaceDN w:val="0"/>
        <w:adjustRightInd w:val="0"/>
        <w:spacing w:after="0" w:line="240" w:lineRule="auto"/>
        <w:ind w:left="1440"/>
        <w:jc w:val="both"/>
        <w:rPr>
          <w:rFonts w:eastAsia="CIDFont+F3" w:cstheme="minorHAnsi"/>
          <w:kern w:val="0"/>
          <w:sz w:val="20"/>
          <w:szCs w:val="20"/>
        </w:rPr>
      </w:pPr>
    </w:p>
    <w:p w14:paraId="05AB1E5E" w14:textId="77777777" w:rsidR="004B65FE" w:rsidRPr="004B65FE" w:rsidRDefault="004B65FE" w:rsidP="004B65FE">
      <w:pPr>
        <w:autoSpaceDE w:val="0"/>
        <w:autoSpaceDN w:val="0"/>
        <w:adjustRightInd w:val="0"/>
        <w:spacing w:after="0" w:line="240" w:lineRule="auto"/>
        <w:jc w:val="center"/>
        <w:rPr>
          <w:rFonts w:eastAsia="CIDFont+F3" w:cstheme="minorHAnsi"/>
          <w:b/>
          <w:bCs/>
          <w:kern w:val="0"/>
          <w:sz w:val="20"/>
          <w:szCs w:val="20"/>
        </w:rPr>
      </w:pPr>
      <w:r w:rsidRPr="004B65FE">
        <w:rPr>
          <w:rFonts w:eastAsia="CIDFont+F3" w:cstheme="minorHAnsi"/>
          <w:b/>
          <w:bCs/>
          <w:kern w:val="0"/>
          <w:sz w:val="20"/>
          <w:szCs w:val="20"/>
        </w:rPr>
        <w:t>§3 Obowiązki stron</w:t>
      </w:r>
    </w:p>
    <w:p w14:paraId="10B8AC41" w14:textId="77777777" w:rsidR="004B65FE" w:rsidRPr="004B65FE" w:rsidRDefault="004B65FE" w:rsidP="004B65FE">
      <w:pPr>
        <w:pStyle w:val="Akapitzlist"/>
        <w:numPr>
          <w:ilvl w:val="0"/>
          <w:numId w:val="11"/>
        </w:numPr>
        <w:autoSpaceDE w:val="0"/>
        <w:autoSpaceDN w:val="0"/>
        <w:adjustRightInd w:val="0"/>
        <w:spacing w:after="0" w:line="240" w:lineRule="auto"/>
        <w:ind w:left="426"/>
        <w:rPr>
          <w:rFonts w:eastAsia="CIDFont+F3" w:cstheme="minorHAnsi"/>
          <w:kern w:val="0"/>
          <w:sz w:val="20"/>
          <w:szCs w:val="20"/>
        </w:rPr>
      </w:pPr>
      <w:r w:rsidRPr="004B65FE">
        <w:rPr>
          <w:rFonts w:eastAsia="CIDFont+F3" w:cstheme="minorHAnsi"/>
          <w:kern w:val="0"/>
          <w:sz w:val="20"/>
          <w:szCs w:val="20"/>
        </w:rPr>
        <w:t>Do obowiązków Zamawiającego należy:</w:t>
      </w:r>
    </w:p>
    <w:p w14:paraId="17B5049F" w14:textId="77777777"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Przekazanie Wykonawcy wykazu budynków objętych realizacją Przedmiotu umowy oraz danych kontaktowych upoważnionych osób.</w:t>
      </w:r>
    </w:p>
    <w:p w14:paraId="167EF46C" w14:textId="77777777"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Odebranie Przedmiotu umowy po sprawdzeniu jego należytego wykonania.</w:t>
      </w:r>
    </w:p>
    <w:p w14:paraId="1F73909A" w14:textId="77777777"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Terminowa zapłata wynagrodzenia za wykonane i odebrane prace.</w:t>
      </w:r>
    </w:p>
    <w:p w14:paraId="2F7F34B8" w14:textId="77777777"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W celu nadzoru nad prawidłową realizacją Przedmiotu umowy Zamawiający powoła Inspektora nadzoru inwestorskiego, zwanego dalej „Inspektorem Nadzoru”. Inspektor Nadzoru oprócz praw określonych w przepisach szczególnych jest uprawniony do weryfikacji przed montażem i akceptacji rodzaju, jakości i certyfikatów montowanych urządzeń.</w:t>
      </w:r>
    </w:p>
    <w:p w14:paraId="3E164957" w14:textId="77777777" w:rsidR="004B65FE" w:rsidRPr="004B65FE" w:rsidRDefault="004B65FE" w:rsidP="004B65FE">
      <w:pPr>
        <w:pStyle w:val="Akapitzlist"/>
        <w:numPr>
          <w:ilvl w:val="0"/>
          <w:numId w:val="11"/>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Do obowiązków Wykonawcy należy:</w:t>
      </w:r>
    </w:p>
    <w:p w14:paraId="780867EB" w14:textId="77777777"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zabezpieczenie terenu prac;</w:t>
      </w:r>
    </w:p>
    <w:p w14:paraId="75878FFD" w14:textId="1C34A374"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 xml:space="preserve">opracowanie i przedłożenie Zamawiającemu Harmonogramu rzeczowo-finansowego w terminie 14 dni od zawarcia Umowy. W Harmonogramie rzeczowo – finansowym (HRF) Wykonawca jest obowiązany uwzględnić terminy wykonania prac projektowych, dostaw i prac montażowych. </w:t>
      </w:r>
    </w:p>
    <w:p w14:paraId="6CABD338" w14:textId="7CADB81E"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 xml:space="preserve">wykonanie Przedmiotu umowy zgodnie z wymaganiami określonymi w Programie Funkcjonalno– Użytkowym przy zapewnieniu, </w:t>
      </w:r>
      <w:r w:rsidRPr="00B41C7B">
        <w:rPr>
          <w:rFonts w:eastAsia="CIDFont+F3" w:cstheme="minorHAnsi"/>
          <w:kern w:val="0"/>
          <w:sz w:val="20"/>
          <w:szCs w:val="20"/>
        </w:rPr>
        <w:t>że przed montażem urządzenia</w:t>
      </w:r>
      <w:r w:rsidR="00C827DD" w:rsidRPr="00B41C7B">
        <w:rPr>
          <w:rFonts w:eastAsia="CIDFont+F3" w:cstheme="minorHAnsi"/>
          <w:kern w:val="0"/>
          <w:sz w:val="20"/>
          <w:szCs w:val="20"/>
        </w:rPr>
        <w:t xml:space="preserve"> lub</w:t>
      </w:r>
      <w:r w:rsidRPr="00B41C7B">
        <w:rPr>
          <w:rFonts w:eastAsia="CIDFont+F3" w:cstheme="minorHAnsi"/>
          <w:kern w:val="0"/>
          <w:sz w:val="20"/>
          <w:szCs w:val="20"/>
        </w:rPr>
        <w:t xml:space="preserve"> materiału Wykonawca musi uzyskać zatwierdzenie każdego urządzenia</w:t>
      </w:r>
      <w:r w:rsidR="00C827DD" w:rsidRPr="00B41C7B">
        <w:rPr>
          <w:rFonts w:eastAsia="CIDFont+F3" w:cstheme="minorHAnsi"/>
          <w:kern w:val="0"/>
          <w:sz w:val="20"/>
          <w:szCs w:val="20"/>
        </w:rPr>
        <w:t xml:space="preserve"> lub</w:t>
      </w:r>
      <w:r w:rsidRPr="00B41C7B">
        <w:rPr>
          <w:rFonts w:eastAsia="CIDFont+F3" w:cstheme="minorHAnsi"/>
          <w:kern w:val="0"/>
          <w:sz w:val="20"/>
          <w:szCs w:val="20"/>
        </w:rPr>
        <w:t xml:space="preserve"> materiału przez Inspekt</w:t>
      </w:r>
      <w:r w:rsidRPr="004B65FE">
        <w:rPr>
          <w:rFonts w:eastAsia="CIDFont+F3" w:cstheme="minorHAnsi"/>
          <w:kern w:val="0"/>
          <w:sz w:val="20"/>
          <w:szCs w:val="20"/>
        </w:rPr>
        <w:t>ora Nadzoru,</w:t>
      </w:r>
    </w:p>
    <w:p w14:paraId="16D3045B" w14:textId="77777777"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cstheme="minorHAnsi"/>
          <w:sz w:val="20"/>
          <w:szCs w:val="20"/>
        </w:rPr>
        <w:t>zastosowanie do wykonania Przedmiotu umowy materiałów i urządzeń technicznych, które spełniają wszelkie wymogi Ustawy z dnia 7 lipca 1994 r. Prawo Budowlane oraz są zgodne z właściwymi przepisami i dokumentami technicznymi, w tym Programem Funkcjonalno-Użytkowym; Zamawiający, a w jego imieniu Inspektor Nadzoru ma prawo żądać okazania w/w dokumentów od Wykonawcy oraz wykonania przez niego badań jakościowych stosowanych materiałów, wyrobów budowlanych i urządzeń technicznych. Na koszt Wykonawcy będą wykonywane wszelkie badania związane z czynnościami odbiorowymi;</w:t>
      </w:r>
    </w:p>
    <w:p w14:paraId="385AD806" w14:textId="5A1BC351"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cstheme="minorHAnsi"/>
          <w:sz w:val="20"/>
          <w:szCs w:val="20"/>
        </w:rPr>
        <w:t xml:space="preserve">w przypadku wątpliwości Zamawiającego co do jakości lub paramentów technicznych materiałów, wyrobów budowlanych lub urządzeń technicznych stosunku do określonych w Programie Funkcjonalno-Użytkowych i obowiązujących przepisach, które Wykonawca zamierza zamontować w ramach poszczególnych instalacji OZE Zamawiający może przekazać taki materiał lub urządzenie do </w:t>
      </w:r>
      <w:r w:rsidRPr="00B41C7B">
        <w:rPr>
          <w:rFonts w:cstheme="minorHAnsi"/>
          <w:sz w:val="20"/>
          <w:szCs w:val="20"/>
        </w:rPr>
        <w:t>badania przez niezależnego eksperta,</w:t>
      </w:r>
      <w:r w:rsidR="00C827DD" w:rsidRPr="00B41C7B">
        <w:rPr>
          <w:rFonts w:cstheme="minorHAnsi"/>
          <w:sz w:val="20"/>
          <w:szCs w:val="20"/>
        </w:rPr>
        <w:t xml:space="preserve"> </w:t>
      </w:r>
      <w:r w:rsidRPr="00B41C7B">
        <w:rPr>
          <w:rFonts w:cstheme="minorHAnsi"/>
          <w:sz w:val="20"/>
          <w:szCs w:val="20"/>
        </w:rPr>
        <w:t xml:space="preserve">(Zamawiający planuje przekazać do badania co najmniej </w:t>
      </w:r>
      <w:r w:rsidRPr="004B65FE">
        <w:rPr>
          <w:rFonts w:cstheme="minorHAnsi"/>
          <w:sz w:val="20"/>
          <w:szCs w:val="20"/>
        </w:rPr>
        <w:t>inwertery zaproponowane przez Wykonawcę. Termin badania wynosi 3 tygodnie od dnia dostarczenia inwertera do Zamawiającego);</w:t>
      </w:r>
    </w:p>
    <w:p w14:paraId="101E242A" w14:textId="77777777"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cstheme="minorHAnsi"/>
          <w:sz w:val="20"/>
          <w:szCs w:val="20"/>
        </w:rPr>
        <w:t>w przypadku gdy badania wykażą niezgodność stosowanych materiałów, wyrobów budowlanych lub urządzeń technicznych z obowiązującymi przepisami lub Programem Funkcjonalno-Użytkowym, wszystkie koszty związane z wymianą kwestionowanych materiałów ponosi Wykonawca,</w:t>
      </w:r>
    </w:p>
    <w:p w14:paraId="6F5E2BC2" w14:textId="77777777"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cstheme="minorHAnsi"/>
          <w:sz w:val="20"/>
          <w:szCs w:val="20"/>
        </w:rPr>
        <w:t xml:space="preserve">Zamawiający wymaga fabrycznie nowych urządzeń i materiałów wyprodukowanych nie wcześniej niż 12 miesięcy przed terminem dostawy na teren budowy. Nie dopuszcza się wykorzystania urządzeń i materiałów powystawowych, poszkoleniowych, eksponowanych na wystawach lub imprezach targowych. </w:t>
      </w:r>
    </w:p>
    <w:p w14:paraId="0AC19CC7" w14:textId="77777777" w:rsidR="004B65FE" w:rsidRPr="004B65FE" w:rsidRDefault="004B65FE" w:rsidP="004B65FE">
      <w:pPr>
        <w:pStyle w:val="Akapitzlist"/>
        <w:numPr>
          <w:ilvl w:val="1"/>
          <w:numId w:val="11"/>
        </w:numPr>
        <w:autoSpaceDE w:val="0"/>
        <w:autoSpaceDN w:val="0"/>
        <w:adjustRightInd w:val="0"/>
        <w:spacing w:after="0" w:line="240" w:lineRule="auto"/>
        <w:ind w:left="993"/>
        <w:jc w:val="both"/>
        <w:rPr>
          <w:rFonts w:eastAsia="CIDFont+F3" w:cstheme="minorHAnsi"/>
          <w:kern w:val="0"/>
          <w:sz w:val="20"/>
          <w:szCs w:val="20"/>
        </w:rPr>
      </w:pPr>
      <w:r w:rsidRPr="004B65FE">
        <w:rPr>
          <w:rFonts w:cstheme="minorHAnsi"/>
          <w:sz w:val="20"/>
          <w:szCs w:val="20"/>
        </w:rPr>
        <w:t>przestrzeganie przepisów prawnych jako wytwarzający odpady wynikających z następujących ustaw:</w:t>
      </w:r>
    </w:p>
    <w:p w14:paraId="40A835F7" w14:textId="77777777" w:rsidR="004B65FE" w:rsidRPr="004B65FE" w:rsidRDefault="004B65FE" w:rsidP="004B65FE">
      <w:pPr>
        <w:pStyle w:val="Akapitzlist"/>
        <w:numPr>
          <w:ilvl w:val="2"/>
          <w:numId w:val="11"/>
        </w:numPr>
        <w:autoSpaceDE w:val="0"/>
        <w:autoSpaceDN w:val="0"/>
        <w:adjustRightInd w:val="0"/>
        <w:spacing w:after="0" w:line="240" w:lineRule="auto"/>
        <w:ind w:left="1418"/>
        <w:jc w:val="both"/>
        <w:rPr>
          <w:rFonts w:eastAsia="CIDFont+F3" w:cstheme="minorHAnsi"/>
          <w:kern w:val="0"/>
          <w:sz w:val="20"/>
          <w:szCs w:val="20"/>
        </w:rPr>
      </w:pPr>
      <w:r w:rsidRPr="004B65FE">
        <w:rPr>
          <w:rFonts w:cstheme="minorHAnsi"/>
          <w:sz w:val="20"/>
          <w:szCs w:val="20"/>
        </w:rPr>
        <w:t>Ustawy z dnia 27.04.2001 r. Prawo ochrony środowiska,</w:t>
      </w:r>
    </w:p>
    <w:p w14:paraId="102B1D00" w14:textId="77777777" w:rsidR="004B65FE" w:rsidRPr="004B65FE" w:rsidRDefault="004B65FE" w:rsidP="004B65FE">
      <w:pPr>
        <w:pStyle w:val="Akapitzlist"/>
        <w:numPr>
          <w:ilvl w:val="2"/>
          <w:numId w:val="11"/>
        </w:numPr>
        <w:autoSpaceDE w:val="0"/>
        <w:autoSpaceDN w:val="0"/>
        <w:adjustRightInd w:val="0"/>
        <w:spacing w:after="0" w:line="240" w:lineRule="auto"/>
        <w:ind w:left="1418"/>
        <w:jc w:val="both"/>
        <w:rPr>
          <w:rFonts w:eastAsia="CIDFont+F3" w:cstheme="minorHAnsi"/>
          <w:kern w:val="0"/>
          <w:sz w:val="20"/>
          <w:szCs w:val="20"/>
        </w:rPr>
      </w:pPr>
      <w:r w:rsidRPr="004B65FE">
        <w:rPr>
          <w:rFonts w:cstheme="minorHAnsi"/>
          <w:sz w:val="20"/>
          <w:szCs w:val="20"/>
        </w:rPr>
        <w:t>Ustawy z dnia 04.12.2012 r. o odpadach,</w:t>
      </w:r>
    </w:p>
    <w:p w14:paraId="61043B6D" w14:textId="77777777" w:rsidR="004B65FE" w:rsidRPr="004B65FE" w:rsidRDefault="004B65FE" w:rsidP="004B65FE">
      <w:pPr>
        <w:spacing w:after="0" w:line="240" w:lineRule="auto"/>
        <w:ind w:left="1416"/>
        <w:jc w:val="both"/>
        <w:rPr>
          <w:rFonts w:cstheme="minorHAnsi"/>
          <w:sz w:val="20"/>
          <w:szCs w:val="20"/>
        </w:rPr>
      </w:pPr>
      <w:r w:rsidRPr="004B65FE">
        <w:rPr>
          <w:rFonts w:cstheme="minorHAnsi"/>
          <w:sz w:val="20"/>
          <w:szCs w:val="20"/>
        </w:rPr>
        <w:lastRenderedPageBreak/>
        <w:t>Powołane przepisy prawne Wykonawca będzie stosować z uwzględnieniem ewentualnych zmian stanu prawnego w tym zakresie.</w:t>
      </w:r>
    </w:p>
    <w:p w14:paraId="7A68A7CD"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ponoszenie pełnej odpowiedzialności za stan i przestrzeganie przepisów bhp, ochronę p.poż i dozór mienia na terenie prac, jak i za wszelkie szkody powstałe w trakcie trwania prac na terenie przejętym od Zamawiającego lub mających związek z prowadzonymi pracami;</w:t>
      </w:r>
    </w:p>
    <w:p w14:paraId="1BFA5032"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ponoszenie pełnej odpowiedzialności za stosowanie i bezpieczeństwo wszelkich działań prowadzonych na terenie prac i poza nim, a związanych z wykonaniem Przedmiotu umowy;</w:t>
      </w:r>
    </w:p>
    <w:p w14:paraId="6CE35737"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ponoszenie pełnej odpowiedzialności za szkody oraz następstwa nieszczęśliwych wypadków pracowników i osób trzecich, powstałe w związku z prowadzonymi pracami, w tym także ruchem pojazdów do momentu podpisania protokołu odbioru końcowego;</w:t>
      </w:r>
    </w:p>
    <w:p w14:paraId="6895DD01"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dostarczanie dokumentów dopuszczających do stosowania w budownictwie materiały i urządzenia zastosowanie do wykonania Przedmiotu umowy określone odpowiednio w:</w:t>
      </w:r>
    </w:p>
    <w:p w14:paraId="584C4B4D" w14:textId="77777777" w:rsidR="004B65FE" w:rsidRPr="004B65FE" w:rsidRDefault="004B65FE" w:rsidP="004B65FE">
      <w:pPr>
        <w:pStyle w:val="Akapitzlist"/>
        <w:numPr>
          <w:ilvl w:val="2"/>
          <w:numId w:val="11"/>
        </w:numPr>
        <w:spacing w:after="0" w:line="240" w:lineRule="auto"/>
        <w:ind w:left="1418"/>
        <w:jc w:val="both"/>
        <w:rPr>
          <w:rFonts w:cstheme="minorHAnsi"/>
          <w:sz w:val="20"/>
          <w:szCs w:val="20"/>
        </w:rPr>
      </w:pPr>
      <w:r w:rsidRPr="004B65FE">
        <w:rPr>
          <w:rFonts w:cstheme="minorHAnsi"/>
          <w:sz w:val="20"/>
          <w:szCs w:val="20"/>
        </w:rPr>
        <w:t>ustawie z dnia 16 kwietnia 2004 r. o wyrobach budowlanych (t.j. Dz. U. 2021 r., poz. 1213 ze zm.) oraz przepisach Rozporządzenia Parlamentu Europejskiego i Rady (UE) nr 305/2011 z dnia 9 marca 2011 r. ustanawiającego zharmonizowane warunki wprowadzania do obrotu wyrobów budowlanych i uchylające Dyrektywę Rady 89/106/EWG;</w:t>
      </w:r>
    </w:p>
    <w:p w14:paraId="01F19DF2" w14:textId="77777777" w:rsidR="004B65FE" w:rsidRPr="004B65FE" w:rsidRDefault="004B65FE" w:rsidP="004B65FE">
      <w:pPr>
        <w:pStyle w:val="Akapitzlist"/>
        <w:numPr>
          <w:ilvl w:val="2"/>
          <w:numId w:val="11"/>
        </w:numPr>
        <w:spacing w:after="0" w:line="240" w:lineRule="auto"/>
        <w:ind w:left="1418"/>
        <w:jc w:val="both"/>
        <w:rPr>
          <w:rFonts w:cstheme="minorHAnsi"/>
          <w:sz w:val="20"/>
          <w:szCs w:val="20"/>
        </w:rPr>
      </w:pPr>
      <w:r w:rsidRPr="004B65FE">
        <w:rPr>
          <w:rFonts w:cstheme="minorHAnsi"/>
          <w:sz w:val="20"/>
          <w:szCs w:val="20"/>
        </w:rPr>
        <w:t>ustawie z dnia 30 sierpnia 2002 r. o systemie oceny zgodności (Dz.U. z 2023 r. poz. 215);</w:t>
      </w:r>
    </w:p>
    <w:p w14:paraId="2D44FFA4" w14:textId="77777777" w:rsidR="004B65FE" w:rsidRPr="004B65FE" w:rsidRDefault="004B65FE" w:rsidP="004B65FE">
      <w:pPr>
        <w:pStyle w:val="Akapitzlist"/>
        <w:numPr>
          <w:ilvl w:val="2"/>
          <w:numId w:val="11"/>
        </w:numPr>
        <w:spacing w:after="0" w:line="240" w:lineRule="auto"/>
        <w:ind w:left="1418"/>
        <w:jc w:val="both"/>
        <w:rPr>
          <w:rFonts w:cstheme="minorHAnsi"/>
          <w:sz w:val="20"/>
          <w:szCs w:val="20"/>
        </w:rPr>
      </w:pPr>
      <w:r w:rsidRPr="004B65FE">
        <w:rPr>
          <w:rFonts w:cstheme="minorHAnsi"/>
          <w:sz w:val="20"/>
          <w:szCs w:val="20"/>
        </w:rPr>
        <w:t>ustawie z dnia 13 kwietnia 2007 r. o kompatybilności elektromagnetycznej (Dz.U. 2022 r. poz. 2233) tam gdzie ma zastosowanie;</w:t>
      </w:r>
    </w:p>
    <w:p w14:paraId="4B100F4C" w14:textId="77777777" w:rsidR="004B65FE" w:rsidRPr="004B65FE" w:rsidRDefault="004B65FE" w:rsidP="004B65FE">
      <w:pPr>
        <w:pStyle w:val="Akapitzlist"/>
        <w:numPr>
          <w:ilvl w:val="2"/>
          <w:numId w:val="11"/>
        </w:numPr>
        <w:spacing w:after="0" w:line="240" w:lineRule="auto"/>
        <w:ind w:left="1418"/>
        <w:jc w:val="both"/>
        <w:rPr>
          <w:rFonts w:cstheme="minorHAnsi"/>
          <w:sz w:val="20"/>
          <w:szCs w:val="20"/>
        </w:rPr>
      </w:pPr>
      <w:r w:rsidRPr="004B65FE">
        <w:rPr>
          <w:rFonts w:cstheme="minorHAnsi"/>
          <w:sz w:val="20"/>
          <w:szCs w:val="20"/>
        </w:rPr>
        <w:t>Programie Funkcjonalno-Użytkowym.</w:t>
      </w:r>
    </w:p>
    <w:p w14:paraId="4227A37C"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przedstawianie inspektorowi nadzoru wyników oraz protokołów badań sprawozdań i prób dotyczących realizowanego Przedmiotu umowy określonych w Programie Funkcjonalno-Użytkowym</w:t>
      </w:r>
    </w:p>
    <w:p w14:paraId="05B7B3D4"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zabezpieczenie instalacji, urządzeń i obiektów na terenie prac i w jego bezpośrednim otoczeniu, przed ich zniszczeniem lub uszkodzeniem w trakcie wykonywania prac;</w:t>
      </w:r>
    </w:p>
    <w:p w14:paraId="737A6F14"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uzyskanie informacji od właściciela nieruchomości (lokalizacji) o przebiegu innych instalacji w ramach danej lokalizacji przed przystąpieniem do prac w ramach danej lokalizacji . Wszelkie szkody powstałe w związku z uszkodzeniem innych instalacji przy montażu Przedmiotu umowy obciążają Wykonawcę w pełnej wysokości;</w:t>
      </w:r>
    </w:p>
    <w:p w14:paraId="3B0452C5"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uporządkowanie terenu po zakończeniu prac, jak również terenów sąsiadujących zajętych lub użytkowanych przez Wykonawcę w tym dokonania na własny koszt renowacji zniszczonych lub uszkodzonych w wyniku prowadzonych prac obiektów, fragmentów terenu, nawierzchni lub instalacji;</w:t>
      </w:r>
    </w:p>
    <w:p w14:paraId="2FE816D3"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kompletowanie w trakcie realizacji prac wszelkiej dokumentacji zgodnie z przepisami Prawa budowlanego oraz przygotowanie do odbioru końcowego kompletu protokołów niezbędnych przy odbiorze;</w:t>
      </w:r>
    </w:p>
    <w:p w14:paraId="75C06C86" w14:textId="4632A8A1"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 xml:space="preserve">usunięcie </w:t>
      </w:r>
      <w:r w:rsidRPr="00B41C7B">
        <w:rPr>
          <w:rFonts w:cstheme="minorHAnsi"/>
          <w:sz w:val="20"/>
          <w:szCs w:val="20"/>
        </w:rPr>
        <w:t xml:space="preserve">wszelkich wad stwierdzonych </w:t>
      </w:r>
      <w:r w:rsidRPr="004B65FE">
        <w:rPr>
          <w:rFonts w:cstheme="minorHAnsi"/>
          <w:sz w:val="20"/>
          <w:szCs w:val="20"/>
        </w:rPr>
        <w:t>przez Inspektora Nadzoru w trakcie trwania prac w terminie nie dłuższym niż termin technicznie uzasadniony i konieczny do ich usunięcia;</w:t>
      </w:r>
    </w:p>
    <w:p w14:paraId="721042A5"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ponoszenie wyłącznej odpowiedzialności za wszelkie szkody będące następstwem niewykonania lub nienależytego wykonania Przedmiotu umowy, które to szkody Wykonawca zobowiązuje się pokryć w pełnej wysokości;</w:t>
      </w:r>
    </w:p>
    <w:p w14:paraId="74D9986B"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Informowanie Zamawiającego poprzez Inspektora Nadzoru o problemach technicznych lub okolicznościach, które mogą wpłynąć na jakość prac lub termin zakończenia. Polecenia wydawane przez Inspektora Nadzoru mają formę pisemną, w pierwszej kolejności jako wpis do Dziennika robót, jeżeli w jakichkolwiek okolicznościach Inspektor Nadzoru uzna za konieczne wydanie ustnego polecenia, to Wykonawca zobowiązany jest zastosować się do takiego polecenia. W takim przypadku Inspektor Nadzoru ma obowiązek wystawić pisemne potwierdzenie swojej ustnej decyzji;</w:t>
      </w:r>
    </w:p>
    <w:p w14:paraId="5AB9310A"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organizowanie stałych narad koordynacyjnych z częstotliwością nie mniejszą niż 2 razy w miesiącu oraz zapewni uczestnictwo kierowników robót i projektantów na tych naradach;</w:t>
      </w:r>
    </w:p>
    <w:p w14:paraId="0D9B2354"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przestrzeganie zasad bezpieczeństwa, BHP, p.poż;</w:t>
      </w:r>
    </w:p>
    <w:p w14:paraId="13A70710"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współpraca ze służbami Zamawiającego tzn. z: przedstawicielami Zamawiającego, Inspektorem Nadzoru w zakresie ich obowiązków;</w:t>
      </w:r>
    </w:p>
    <w:p w14:paraId="09C6B779"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 xml:space="preserve">Koordynacja prac realizowanych przez podwykonawców. Wykonawca może zlecić, zgodnie z zasadami określonymi w dalszej części Umowy, wykonanie części Przedmiotu umowy podwykonawcom pod warunkiem, że posiadają oni kwalifikacje do ich wykonania. Zasady podzlecania wykonania części </w:t>
      </w:r>
      <w:r w:rsidRPr="004B65FE">
        <w:rPr>
          <w:rFonts w:cstheme="minorHAnsi"/>
          <w:sz w:val="20"/>
          <w:szCs w:val="20"/>
        </w:rPr>
        <w:lastRenderedPageBreak/>
        <w:t xml:space="preserve">zamówienia podwykonawcom określa niniejsza umowa i Kodeks Cywilny. Wykonawca ma obowiązek przestrzegania zasad określonych w art. 647¹ Kodeksu Cywilnego; </w:t>
      </w:r>
    </w:p>
    <w:p w14:paraId="27795B73"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zapłata w określonych w umowach o podwykonawstwo terminach wynagrodzenia podwykonawcom, jeżeli Wykonawca korzysta z podwykonawców;</w:t>
      </w:r>
    </w:p>
    <w:p w14:paraId="75B610FB" w14:textId="77777777" w:rsidR="004B65FE" w:rsidRPr="004B65FE" w:rsidRDefault="004B65FE" w:rsidP="004B65FE">
      <w:pPr>
        <w:pStyle w:val="Akapitzlist"/>
        <w:numPr>
          <w:ilvl w:val="0"/>
          <w:numId w:val="11"/>
        </w:numPr>
        <w:spacing w:after="0" w:line="240" w:lineRule="auto"/>
        <w:ind w:left="426"/>
        <w:jc w:val="both"/>
        <w:rPr>
          <w:rFonts w:cstheme="minorHAnsi"/>
          <w:sz w:val="20"/>
          <w:szCs w:val="20"/>
        </w:rPr>
      </w:pPr>
      <w:r w:rsidRPr="004B65FE">
        <w:rPr>
          <w:rFonts w:cstheme="minorHAnsi"/>
          <w:sz w:val="20"/>
          <w:szCs w:val="20"/>
        </w:rPr>
        <w:t>W ramach realizacji dostaw i montażu instalacji Wykonawca zobowiązany jest do:</w:t>
      </w:r>
    </w:p>
    <w:p w14:paraId="64B674F4"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 xml:space="preserve">zorganizowania własnym kosztem i staraniem oraz na własną odpowiedzialność koniecznego do wykonania Przedmiotu umowy zaplecza magazynowego i socjalnego dla osób wykonujących bezpośrednio prace związane z realizacją niniejszej umowy; </w:t>
      </w:r>
    </w:p>
    <w:p w14:paraId="46B19393"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należytego wykonania Przedmiotu umowy, przy użyciu własnych materiałów, zgodnie z Umową, zasadami wiedzy technicznej i przepisami prawa;</w:t>
      </w:r>
    </w:p>
    <w:p w14:paraId="25774D90"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zatrudnienia wystarczającej liczby pracowników z odpowiednimi kwalifikacjami pozwalającymi na prawidłowe i terminowe wykonanie dostawy i montażu;</w:t>
      </w:r>
    </w:p>
    <w:p w14:paraId="6CE75B03"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postępowania z odpadami powstałymi w trakcie realizacji Przedmiotu umowy zgodnie z ust. 2 pkt 8) Umowy;</w:t>
      </w:r>
    </w:p>
    <w:p w14:paraId="029B69CB"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zapewnienia, że materiały użyte do realizacji Przedmiotu umowy są nowe i odpowiadają co do jakości wymogom wyrobów dopuszczonych do obrotu i stosowania w budownictwie określonym w art. 10 ustawy Prawo budowlane i wymaganiom Programu Funkcjonalno-Użytkowego;</w:t>
      </w:r>
    </w:p>
    <w:p w14:paraId="1F365336"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okazania na każde żądanie Zamawiającego w stosunku do wskazanych materiałów: dokumentów, o których mowa w ust. 2 pkt 4);</w:t>
      </w:r>
    </w:p>
    <w:p w14:paraId="0222F685"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zapewnienia potrzebnego oprzyrządowania, potencjału ludzkiego oraz materiałów wymaganych do zbadania, na żądanie Zamawiającego, jakości prac wykonanych z materiałów Wykonawcy na terenie budowy, a także do sprawdzenia ciężaru i ilości zużytych materiałów;</w:t>
      </w:r>
    </w:p>
    <w:p w14:paraId="125803C4"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 xml:space="preserve">wykorzystania do realizacji prac sprzętu budowlanego oraz narzędzi zasilanych elektrycznie i/lub posiadających akumulatory elektryczne, które będą ładowane energią elektryczną z OZE (na żądanie Zamawiającego Wykonawca złoży oświadczenie potwierdzające spełnianie powyższych wymagań); </w:t>
      </w:r>
    </w:p>
    <w:p w14:paraId="55953991" w14:textId="639610B8" w:rsidR="004B65FE" w:rsidRPr="00B41C7B"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 xml:space="preserve">realizacji instrukcji i poleceń wydawanych przez Inspektora </w:t>
      </w:r>
      <w:r w:rsidRPr="00B41C7B">
        <w:rPr>
          <w:rFonts w:cstheme="minorHAnsi"/>
          <w:sz w:val="20"/>
          <w:szCs w:val="20"/>
        </w:rPr>
        <w:t xml:space="preserve">Nadzoru z zastrzeżeniem ust. </w:t>
      </w:r>
      <w:r w:rsidR="00C827DD" w:rsidRPr="00B41C7B">
        <w:rPr>
          <w:rFonts w:cstheme="minorHAnsi"/>
          <w:sz w:val="20"/>
          <w:szCs w:val="20"/>
        </w:rPr>
        <w:t>4</w:t>
      </w:r>
      <w:r w:rsidRPr="00B41C7B">
        <w:rPr>
          <w:rFonts w:cstheme="minorHAnsi"/>
          <w:sz w:val="20"/>
          <w:szCs w:val="20"/>
        </w:rPr>
        <w:t>;</w:t>
      </w:r>
    </w:p>
    <w:p w14:paraId="58CE4578"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informowania o terminach prób i odbiorów;</w:t>
      </w:r>
    </w:p>
    <w:p w14:paraId="7C4BE59B"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 xml:space="preserve">informowania Zamawiającego o konieczności wykonania prac dodatkowych i zamiennych w terminie 5 dni od daty stwierdzenia konieczności ich wykonania; </w:t>
      </w:r>
    </w:p>
    <w:p w14:paraId="06B4636C"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naprawienia i doprowadzenia do stanu poprzedniego miejsca realizacji montażu bądź urządzeń w wypadku zniszczenia lub uszkodzenia w toku realizacji Przedmiotu umowy;</w:t>
      </w:r>
    </w:p>
    <w:p w14:paraId="5156E04E"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natychmiastowego usunięcia wszelkich szkód i awarii spowodowanych przez Wykonawcę w trakcie realizacji prac montażowych i instalacyjnych;</w:t>
      </w:r>
    </w:p>
    <w:p w14:paraId="0CE7E169"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 xml:space="preserve">skompletowania i przedstawienia Zamawiającemu dokumentów pozwalających na ocenę prawidłowego wykonania przedmiotu odbioru, a w szczególności: protokołów badań i sprawdzeń, protokołów odbiorów technicznych, instrukcji użytkowania; </w:t>
      </w:r>
    </w:p>
    <w:p w14:paraId="36BF4127"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zgłoszenia w formie pisemnej gotowości do odbioru końcowego;</w:t>
      </w:r>
    </w:p>
    <w:p w14:paraId="62333DFF" w14:textId="77777777" w:rsidR="004B65FE" w:rsidRPr="004B65FE" w:rsidRDefault="004B65FE" w:rsidP="004B65FE">
      <w:pPr>
        <w:pStyle w:val="Akapitzlist"/>
        <w:numPr>
          <w:ilvl w:val="1"/>
          <w:numId w:val="11"/>
        </w:numPr>
        <w:spacing w:after="0" w:line="240" w:lineRule="auto"/>
        <w:ind w:left="993"/>
        <w:jc w:val="both"/>
        <w:rPr>
          <w:rFonts w:cstheme="minorHAnsi"/>
          <w:sz w:val="20"/>
          <w:szCs w:val="20"/>
        </w:rPr>
      </w:pPr>
      <w:r w:rsidRPr="004B65FE">
        <w:rPr>
          <w:rFonts w:cstheme="minorHAnsi"/>
          <w:sz w:val="20"/>
          <w:szCs w:val="20"/>
        </w:rPr>
        <w:t>uczestniczenia w czynnościach odbioru oraz usunięcia stwierdzonych wad.</w:t>
      </w:r>
    </w:p>
    <w:p w14:paraId="62DE4EC1" w14:textId="77777777" w:rsidR="004B65FE" w:rsidRPr="004B65FE" w:rsidRDefault="004B65FE" w:rsidP="004B65FE">
      <w:pPr>
        <w:pStyle w:val="Akapitzlist"/>
        <w:numPr>
          <w:ilvl w:val="0"/>
          <w:numId w:val="11"/>
        </w:numPr>
        <w:spacing w:after="0" w:line="240" w:lineRule="auto"/>
        <w:ind w:left="426"/>
        <w:jc w:val="both"/>
        <w:rPr>
          <w:rFonts w:cstheme="minorHAnsi"/>
          <w:sz w:val="20"/>
          <w:szCs w:val="20"/>
        </w:rPr>
      </w:pPr>
      <w:r w:rsidRPr="004B65FE">
        <w:rPr>
          <w:rFonts w:cstheme="minorHAnsi"/>
          <w:sz w:val="20"/>
          <w:szCs w:val="20"/>
        </w:rPr>
        <w:t>Czynności lub polecenia Inspektora Nadzoru powodujące konieczność zmiany Programu Funkcjonalno-użytkowego lub wykonania zwiększonej w stosunku do tego Programu lub w stosunku do zatwierdzonej przez Zamawiającego dokumentacji technicznej ilości prac lub w inny sposób powodujące wzrost wynagrodzenia wymagają uprzedniego pisemnego potwierdzenia przez Zamawiającego. Brak pisemnego potwierdzenia przez Zamawiającego zmian w Programie  Funkcjonalno- Użytkowym lub dokumentacji technicznej oraz dokonania zmiany Umowy zwalnia Wykonawcę z obowiązku wykonania poleceń Inspektora Nadzoru i z odpowiedzialności za ich niewykonanie, z wyjątkiem czynności i poleceń związanych z bezpieczeństwem i higieną pracy,  zabezpieczeniem mienia i ochroną ppoż. Zamawiający wyda potwierdzenie, o którym mowa w zd. 1 lub odmówi jego wydania w terminie 5 dni od otrzymania wniosku od Wykonawcy.</w:t>
      </w:r>
    </w:p>
    <w:p w14:paraId="05802A44" w14:textId="77777777" w:rsidR="004B65FE" w:rsidRPr="004B65FE" w:rsidRDefault="004B65FE" w:rsidP="004B65FE">
      <w:pPr>
        <w:spacing w:after="0" w:line="240" w:lineRule="auto"/>
        <w:jc w:val="center"/>
        <w:rPr>
          <w:rFonts w:cstheme="minorHAnsi"/>
          <w:b/>
          <w:bCs/>
          <w:sz w:val="20"/>
          <w:szCs w:val="20"/>
        </w:rPr>
      </w:pPr>
      <w:r w:rsidRPr="004B65FE">
        <w:rPr>
          <w:rFonts w:cstheme="minorHAnsi"/>
          <w:b/>
          <w:bCs/>
          <w:sz w:val="20"/>
          <w:szCs w:val="20"/>
        </w:rPr>
        <w:t>§4 Personel Wykonawcy</w:t>
      </w:r>
    </w:p>
    <w:p w14:paraId="20E2389D" w14:textId="77777777" w:rsidR="004B65FE" w:rsidRPr="004B65FE" w:rsidRDefault="004B65FE" w:rsidP="004B65FE">
      <w:pPr>
        <w:pStyle w:val="Akapitzlist"/>
        <w:numPr>
          <w:ilvl w:val="0"/>
          <w:numId w:val="14"/>
        </w:numPr>
        <w:spacing w:after="0" w:line="240" w:lineRule="auto"/>
        <w:ind w:left="426"/>
        <w:jc w:val="both"/>
        <w:rPr>
          <w:rFonts w:cstheme="minorHAnsi"/>
          <w:sz w:val="20"/>
          <w:szCs w:val="20"/>
        </w:rPr>
      </w:pPr>
      <w:r w:rsidRPr="004B65FE">
        <w:rPr>
          <w:rFonts w:cstheme="minorHAnsi"/>
          <w:sz w:val="20"/>
          <w:szCs w:val="20"/>
        </w:rPr>
        <w:t>Wykonawca zobowiązany jest zapewnić wykonanie i kierowanie pracami objętymi Umową przez osoby posiadające stosowne kwalifikacje.</w:t>
      </w:r>
    </w:p>
    <w:p w14:paraId="21A2A492" w14:textId="77777777" w:rsidR="004B65FE" w:rsidRPr="004B65FE" w:rsidRDefault="004B65FE" w:rsidP="004B65FE">
      <w:pPr>
        <w:pStyle w:val="Akapitzlist"/>
        <w:numPr>
          <w:ilvl w:val="0"/>
          <w:numId w:val="14"/>
        </w:numPr>
        <w:spacing w:after="0" w:line="240" w:lineRule="auto"/>
        <w:ind w:left="426"/>
        <w:jc w:val="both"/>
        <w:rPr>
          <w:rFonts w:cstheme="minorHAnsi"/>
          <w:sz w:val="20"/>
          <w:szCs w:val="20"/>
        </w:rPr>
      </w:pPr>
      <w:r w:rsidRPr="004B65FE">
        <w:rPr>
          <w:rFonts w:cstheme="minorHAnsi"/>
          <w:sz w:val="20"/>
          <w:szCs w:val="20"/>
        </w:rPr>
        <w:t>Obowiązki projektanta do projektowania oraz kierownika robót z ramienia Wykonawcy pełnić będzie:</w:t>
      </w:r>
    </w:p>
    <w:p w14:paraId="77903E17" w14:textId="6D111D27" w:rsidR="004B65FE" w:rsidRPr="00C827DD" w:rsidRDefault="004B65FE" w:rsidP="00C827DD">
      <w:pPr>
        <w:pStyle w:val="Akapitzlist"/>
        <w:numPr>
          <w:ilvl w:val="0"/>
          <w:numId w:val="17"/>
        </w:numPr>
        <w:spacing w:after="0" w:line="240" w:lineRule="auto"/>
        <w:jc w:val="both"/>
        <w:rPr>
          <w:rFonts w:cstheme="minorHAnsi"/>
          <w:sz w:val="20"/>
          <w:szCs w:val="20"/>
        </w:rPr>
      </w:pPr>
      <w:r w:rsidRPr="00C827DD">
        <w:rPr>
          <w:rFonts w:cstheme="minorHAnsi"/>
          <w:sz w:val="20"/>
          <w:szCs w:val="20"/>
        </w:rPr>
        <w:t>projektant branży konstrukcyjno-budowlanej  Pan/i………………………… nr uprawnień ……………</w:t>
      </w:r>
    </w:p>
    <w:p w14:paraId="73AAFC60" w14:textId="77777777" w:rsidR="004B65FE" w:rsidRPr="004B65FE" w:rsidRDefault="004B65FE" w:rsidP="004B65FE">
      <w:pPr>
        <w:pStyle w:val="Akapitzlist"/>
        <w:numPr>
          <w:ilvl w:val="0"/>
          <w:numId w:val="17"/>
        </w:numPr>
        <w:spacing w:after="0" w:line="240" w:lineRule="auto"/>
        <w:jc w:val="both"/>
        <w:rPr>
          <w:rFonts w:cstheme="minorHAnsi"/>
          <w:sz w:val="20"/>
          <w:szCs w:val="20"/>
        </w:rPr>
      </w:pPr>
      <w:r w:rsidRPr="004B65FE">
        <w:rPr>
          <w:rFonts w:cstheme="minorHAnsi"/>
          <w:sz w:val="20"/>
          <w:szCs w:val="20"/>
        </w:rPr>
        <w:t>projektant branży elektrycznej Pan/i …………… nr uprawnień ……………..…</w:t>
      </w:r>
    </w:p>
    <w:p w14:paraId="01A0F12E" w14:textId="77777777" w:rsidR="004B65FE" w:rsidRPr="004B65FE" w:rsidRDefault="004B65FE" w:rsidP="004B65FE">
      <w:pPr>
        <w:pStyle w:val="Akapitzlist"/>
        <w:numPr>
          <w:ilvl w:val="0"/>
          <w:numId w:val="17"/>
        </w:numPr>
        <w:spacing w:after="0" w:line="240" w:lineRule="auto"/>
        <w:jc w:val="both"/>
        <w:rPr>
          <w:rFonts w:cstheme="minorHAnsi"/>
          <w:sz w:val="20"/>
          <w:szCs w:val="20"/>
        </w:rPr>
      </w:pPr>
      <w:r w:rsidRPr="004B65FE">
        <w:rPr>
          <w:rFonts w:cstheme="minorHAnsi"/>
          <w:sz w:val="20"/>
          <w:szCs w:val="20"/>
        </w:rPr>
        <w:lastRenderedPageBreak/>
        <w:t>kierownik robót branży konstrukcyjno-budowlanej  Pan/i………………………… nr uprawnień ……………</w:t>
      </w:r>
    </w:p>
    <w:p w14:paraId="16512065" w14:textId="77777777" w:rsidR="004B65FE" w:rsidRPr="004B65FE" w:rsidRDefault="004B65FE" w:rsidP="004B65FE">
      <w:pPr>
        <w:pStyle w:val="Akapitzlist"/>
        <w:numPr>
          <w:ilvl w:val="0"/>
          <w:numId w:val="17"/>
        </w:numPr>
        <w:spacing w:after="0" w:line="240" w:lineRule="auto"/>
        <w:jc w:val="both"/>
        <w:rPr>
          <w:rFonts w:cstheme="minorHAnsi"/>
          <w:sz w:val="20"/>
          <w:szCs w:val="20"/>
        </w:rPr>
      </w:pPr>
      <w:r w:rsidRPr="004B65FE">
        <w:rPr>
          <w:rFonts w:cstheme="minorHAnsi"/>
          <w:sz w:val="20"/>
          <w:szCs w:val="20"/>
        </w:rPr>
        <w:t>kierownik robót branży elektrycznej Pan/i …………………… nr uprawnień ……………</w:t>
      </w:r>
    </w:p>
    <w:p w14:paraId="6134C20F" w14:textId="77777777" w:rsidR="004B65FE" w:rsidRPr="004B65FE" w:rsidRDefault="004B65FE" w:rsidP="004B65FE">
      <w:pPr>
        <w:pStyle w:val="Akapitzlist"/>
        <w:numPr>
          <w:ilvl w:val="0"/>
          <w:numId w:val="14"/>
        </w:numPr>
        <w:spacing w:after="0" w:line="240" w:lineRule="auto"/>
        <w:ind w:left="426"/>
        <w:jc w:val="both"/>
        <w:rPr>
          <w:rFonts w:cstheme="minorHAnsi"/>
          <w:sz w:val="20"/>
          <w:szCs w:val="20"/>
        </w:rPr>
      </w:pPr>
      <w:r w:rsidRPr="004B65FE">
        <w:rPr>
          <w:rFonts w:cstheme="minorHAnsi"/>
          <w:sz w:val="20"/>
          <w:szCs w:val="20"/>
        </w:rPr>
        <w:t>Zmiana osoby/-ób, o której/-ych mowa w ust. 2, w trakcie realizacji Przedmiotu umowy, musi być uzasadniona przez Wykonawcę na piśmie i wymaga zaakceptowania przez Zamawiającego.</w:t>
      </w:r>
    </w:p>
    <w:p w14:paraId="4005A4BF" w14:textId="77777777" w:rsidR="004B65FE" w:rsidRPr="004B65FE" w:rsidRDefault="004B65FE" w:rsidP="004B65FE">
      <w:pPr>
        <w:pStyle w:val="Akapitzlist"/>
        <w:numPr>
          <w:ilvl w:val="0"/>
          <w:numId w:val="14"/>
        </w:numPr>
        <w:spacing w:after="0" w:line="240" w:lineRule="auto"/>
        <w:ind w:left="426"/>
        <w:jc w:val="both"/>
        <w:rPr>
          <w:rFonts w:cstheme="minorHAnsi"/>
          <w:sz w:val="20"/>
          <w:szCs w:val="20"/>
        </w:rPr>
      </w:pPr>
      <w:r w:rsidRPr="004B65FE">
        <w:rPr>
          <w:rFonts w:cstheme="minorHAnsi"/>
          <w:sz w:val="20"/>
          <w:szCs w:val="20"/>
        </w:rPr>
        <w:t>Zaakceptowana przez Zamawiającego zmiana którejkolwiek z osób, o których mowa w ust. 2 winna być potwierdzona pisemnie i nie wymaga aneksu do Umowy.</w:t>
      </w:r>
    </w:p>
    <w:p w14:paraId="338E116C" w14:textId="77777777" w:rsidR="004B65FE" w:rsidRPr="004B65FE" w:rsidRDefault="004B65FE" w:rsidP="004B65FE">
      <w:pPr>
        <w:pStyle w:val="Akapitzlist"/>
        <w:numPr>
          <w:ilvl w:val="0"/>
          <w:numId w:val="14"/>
        </w:numPr>
        <w:spacing w:after="0" w:line="240" w:lineRule="auto"/>
        <w:ind w:left="426"/>
        <w:jc w:val="both"/>
        <w:rPr>
          <w:rFonts w:cstheme="minorHAnsi"/>
          <w:sz w:val="20"/>
          <w:szCs w:val="20"/>
        </w:rPr>
      </w:pPr>
      <w:r w:rsidRPr="004B65FE">
        <w:rPr>
          <w:rFonts w:cstheme="minorHAnsi"/>
          <w:sz w:val="20"/>
          <w:szCs w:val="20"/>
        </w:rPr>
        <w:t>Wykonawca oświadcza, że:</w:t>
      </w:r>
    </w:p>
    <w:p w14:paraId="6C3F347F" w14:textId="77777777" w:rsidR="004B65FE" w:rsidRPr="004B65FE" w:rsidRDefault="004B65FE" w:rsidP="004B65FE">
      <w:pPr>
        <w:pStyle w:val="Akapitzlist"/>
        <w:numPr>
          <w:ilvl w:val="1"/>
          <w:numId w:val="14"/>
        </w:numPr>
        <w:spacing w:after="0" w:line="240" w:lineRule="auto"/>
        <w:ind w:left="1418"/>
        <w:jc w:val="both"/>
        <w:rPr>
          <w:rFonts w:cstheme="minorHAnsi"/>
          <w:sz w:val="20"/>
          <w:szCs w:val="20"/>
        </w:rPr>
      </w:pPr>
      <w:r w:rsidRPr="004B65FE">
        <w:rPr>
          <w:rFonts w:cstheme="minorHAnsi"/>
          <w:sz w:val="20"/>
          <w:szCs w:val="20"/>
        </w:rPr>
        <w:t>posiada wiedzę, doświadczenie i możliwości, niezbędne do poprawnego i terminowego</w:t>
      </w:r>
    </w:p>
    <w:p w14:paraId="4FCDEB4A" w14:textId="77777777" w:rsidR="004B65FE" w:rsidRPr="004B65FE" w:rsidRDefault="004B65FE" w:rsidP="004B65FE">
      <w:pPr>
        <w:pStyle w:val="Akapitzlist"/>
        <w:spacing w:after="0" w:line="240" w:lineRule="auto"/>
        <w:ind w:left="1418"/>
        <w:jc w:val="both"/>
        <w:rPr>
          <w:rFonts w:cstheme="minorHAnsi"/>
          <w:sz w:val="20"/>
          <w:szCs w:val="20"/>
        </w:rPr>
      </w:pPr>
      <w:r w:rsidRPr="004B65FE">
        <w:rPr>
          <w:rFonts w:cstheme="minorHAnsi"/>
          <w:sz w:val="20"/>
          <w:szCs w:val="20"/>
        </w:rPr>
        <w:t xml:space="preserve">wykonania Przedmiotu umowy, oraz znany mu jest zakres i charakter robót oraz materiałów koniecznych do ich wykonania, </w:t>
      </w:r>
    </w:p>
    <w:p w14:paraId="29C8592A" w14:textId="77777777" w:rsidR="004B65FE" w:rsidRPr="004B65FE" w:rsidRDefault="004B65FE" w:rsidP="004B65FE">
      <w:pPr>
        <w:pStyle w:val="Akapitzlist"/>
        <w:numPr>
          <w:ilvl w:val="1"/>
          <w:numId w:val="14"/>
        </w:numPr>
        <w:spacing w:after="0" w:line="240" w:lineRule="auto"/>
        <w:ind w:left="1418"/>
        <w:jc w:val="both"/>
        <w:rPr>
          <w:rFonts w:cstheme="minorHAnsi"/>
          <w:sz w:val="20"/>
          <w:szCs w:val="20"/>
        </w:rPr>
      </w:pPr>
      <w:r w:rsidRPr="004B65FE">
        <w:rPr>
          <w:rFonts w:cstheme="minorHAnsi"/>
          <w:sz w:val="20"/>
          <w:szCs w:val="20"/>
        </w:rPr>
        <w:t>znane mu są wszelkie uwarunkowania faktyczne i prawne związane z realizacją Przedmiotu umowy,</w:t>
      </w:r>
    </w:p>
    <w:p w14:paraId="06116D96" w14:textId="77777777" w:rsidR="004B65FE" w:rsidRPr="004B65FE" w:rsidRDefault="004B65FE" w:rsidP="004B65FE">
      <w:pPr>
        <w:pStyle w:val="Akapitzlist"/>
        <w:numPr>
          <w:ilvl w:val="1"/>
          <w:numId w:val="14"/>
        </w:numPr>
        <w:spacing w:after="0" w:line="240" w:lineRule="auto"/>
        <w:ind w:left="1418"/>
        <w:jc w:val="both"/>
        <w:rPr>
          <w:rFonts w:cstheme="minorHAnsi"/>
          <w:sz w:val="20"/>
          <w:szCs w:val="20"/>
        </w:rPr>
      </w:pPr>
      <w:r w:rsidRPr="004B65FE">
        <w:rPr>
          <w:rFonts w:cstheme="minorHAnsi"/>
          <w:sz w:val="20"/>
          <w:szCs w:val="20"/>
        </w:rPr>
        <w:t>zapoznał się ze sposobem i warunkami dostępu do terenu prac,</w:t>
      </w:r>
    </w:p>
    <w:p w14:paraId="65A5D859" w14:textId="77777777" w:rsidR="004B65FE" w:rsidRPr="004B65FE" w:rsidRDefault="004B65FE" w:rsidP="004B65FE">
      <w:pPr>
        <w:pStyle w:val="Akapitzlist"/>
        <w:numPr>
          <w:ilvl w:val="1"/>
          <w:numId w:val="14"/>
        </w:numPr>
        <w:spacing w:after="0" w:line="240" w:lineRule="auto"/>
        <w:ind w:left="1418"/>
        <w:jc w:val="both"/>
        <w:rPr>
          <w:rFonts w:cstheme="minorHAnsi"/>
          <w:sz w:val="20"/>
          <w:szCs w:val="20"/>
        </w:rPr>
      </w:pPr>
      <w:r w:rsidRPr="004B65FE">
        <w:rPr>
          <w:rFonts w:cstheme="minorHAnsi"/>
          <w:sz w:val="20"/>
          <w:szCs w:val="20"/>
        </w:rPr>
        <w:t>zapoznał się z całością dokumentacji posiadanej przez Zamawiającego związanej z realizacją Przedmiotu umowy,</w:t>
      </w:r>
    </w:p>
    <w:p w14:paraId="2669CBC4" w14:textId="77777777" w:rsidR="004B65FE" w:rsidRPr="004B65FE" w:rsidRDefault="004B65FE" w:rsidP="004B65FE">
      <w:pPr>
        <w:pStyle w:val="Akapitzlist"/>
        <w:numPr>
          <w:ilvl w:val="1"/>
          <w:numId w:val="14"/>
        </w:numPr>
        <w:spacing w:after="0" w:line="240" w:lineRule="auto"/>
        <w:ind w:left="1418"/>
        <w:jc w:val="both"/>
        <w:rPr>
          <w:rFonts w:cstheme="minorHAnsi"/>
          <w:sz w:val="20"/>
          <w:szCs w:val="20"/>
        </w:rPr>
      </w:pPr>
      <w:r w:rsidRPr="004B65FE">
        <w:rPr>
          <w:rFonts w:cstheme="minorHAnsi"/>
          <w:sz w:val="20"/>
          <w:szCs w:val="20"/>
        </w:rPr>
        <w:t>otrzymana od Zamawiającego dokumentacja nie posiada żadnych wad uniemożliwiających lub utrudniających wykonanie Przedmiotu umowy i jest wystarczająca do wykonania na jej podstawie umownego zakresu prac w terminach określonych w niniejszej umowie,</w:t>
      </w:r>
    </w:p>
    <w:p w14:paraId="43BAD43A" w14:textId="77777777" w:rsidR="004B65FE" w:rsidRPr="004B65FE" w:rsidRDefault="004B65FE" w:rsidP="004B65FE">
      <w:pPr>
        <w:pStyle w:val="Akapitzlist"/>
        <w:numPr>
          <w:ilvl w:val="1"/>
          <w:numId w:val="14"/>
        </w:numPr>
        <w:spacing w:after="0" w:line="240" w:lineRule="auto"/>
        <w:ind w:left="1418"/>
        <w:jc w:val="both"/>
        <w:rPr>
          <w:rFonts w:cstheme="minorHAnsi"/>
          <w:sz w:val="20"/>
          <w:szCs w:val="20"/>
        </w:rPr>
      </w:pPr>
      <w:r w:rsidRPr="004B65FE">
        <w:rPr>
          <w:rFonts w:cstheme="minorHAnsi"/>
          <w:sz w:val="20"/>
          <w:szCs w:val="20"/>
        </w:rPr>
        <w:t>nie istnieją żadne inne przeszkody uniemożliwiające lub utrudniające terminowe wykonanie Przedmiotu umowy oraz usunięcie jego wad, a ich ewentualne wystąpienie nie będzie upoważniało Wykonawcy do przesunięcia terminu wykonania Przedmiotu umowy lub domagania się dodatkowych płatności.</w:t>
      </w:r>
    </w:p>
    <w:p w14:paraId="716C8D7C" w14:textId="77777777" w:rsidR="004B65FE" w:rsidRPr="004B65FE" w:rsidRDefault="004B65FE" w:rsidP="004B65FE">
      <w:pPr>
        <w:pStyle w:val="Akapitzlist"/>
        <w:spacing w:after="0" w:line="240" w:lineRule="auto"/>
        <w:jc w:val="both"/>
        <w:rPr>
          <w:rFonts w:cstheme="minorHAnsi"/>
          <w:sz w:val="20"/>
          <w:szCs w:val="20"/>
        </w:rPr>
      </w:pPr>
    </w:p>
    <w:p w14:paraId="072FEAF9" w14:textId="77777777" w:rsidR="004B65FE" w:rsidRPr="004B65FE" w:rsidRDefault="004B65FE" w:rsidP="004B65FE">
      <w:pPr>
        <w:spacing w:after="0" w:line="240" w:lineRule="auto"/>
        <w:jc w:val="center"/>
        <w:rPr>
          <w:rFonts w:cstheme="minorHAnsi"/>
          <w:b/>
          <w:bCs/>
          <w:sz w:val="20"/>
          <w:szCs w:val="20"/>
        </w:rPr>
      </w:pPr>
      <w:r w:rsidRPr="004B65FE">
        <w:rPr>
          <w:rFonts w:cstheme="minorHAnsi"/>
          <w:b/>
          <w:bCs/>
          <w:sz w:val="20"/>
          <w:szCs w:val="20"/>
        </w:rPr>
        <w:t>§5 Wynagrodzenie i zapłata wynagrodzenia</w:t>
      </w:r>
    </w:p>
    <w:p w14:paraId="5455FA3E" w14:textId="77777777" w:rsidR="004B65FE" w:rsidRPr="004B65FE" w:rsidRDefault="004B65FE" w:rsidP="004B65FE">
      <w:pPr>
        <w:pStyle w:val="Akapitzlist"/>
        <w:numPr>
          <w:ilvl w:val="0"/>
          <w:numId w:val="22"/>
        </w:numPr>
        <w:spacing w:after="0" w:line="240" w:lineRule="auto"/>
        <w:ind w:left="426"/>
        <w:jc w:val="both"/>
        <w:rPr>
          <w:rFonts w:cstheme="minorHAnsi"/>
          <w:sz w:val="20"/>
          <w:szCs w:val="20"/>
        </w:rPr>
      </w:pPr>
      <w:r w:rsidRPr="004B65FE">
        <w:rPr>
          <w:rFonts w:cstheme="minorHAnsi"/>
          <w:sz w:val="20"/>
          <w:szCs w:val="20"/>
        </w:rPr>
        <w:t xml:space="preserve">Za wykonanie Przedmiotu umowy, określonego w §1 Umowy, strony ustalają wynagrodzenie ryczałtowe w wysokości: </w:t>
      </w:r>
    </w:p>
    <w:p w14:paraId="016E07AD" w14:textId="77777777" w:rsidR="004B65FE" w:rsidRPr="00B41C7B" w:rsidRDefault="004B65FE" w:rsidP="004B65FE">
      <w:pPr>
        <w:pStyle w:val="Akapitzlist"/>
        <w:spacing w:after="0" w:line="240" w:lineRule="auto"/>
        <w:ind w:left="426"/>
        <w:jc w:val="both"/>
        <w:rPr>
          <w:rFonts w:cstheme="minorHAnsi"/>
          <w:sz w:val="20"/>
          <w:szCs w:val="20"/>
        </w:rPr>
      </w:pPr>
      <w:r w:rsidRPr="00B41C7B">
        <w:rPr>
          <w:rFonts w:cstheme="minorHAnsi"/>
          <w:sz w:val="20"/>
          <w:szCs w:val="20"/>
        </w:rPr>
        <w:t xml:space="preserve">Cena brutto (z VAT) ………………………………………………………… zł </w:t>
      </w:r>
    </w:p>
    <w:p w14:paraId="75292194" w14:textId="77777777" w:rsidR="004B65FE" w:rsidRPr="00B41C7B" w:rsidRDefault="004B65FE" w:rsidP="004B65FE">
      <w:pPr>
        <w:pStyle w:val="Akapitzlist"/>
        <w:spacing w:after="0" w:line="240" w:lineRule="auto"/>
        <w:ind w:left="426"/>
        <w:jc w:val="both"/>
        <w:rPr>
          <w:rFonts w:cstheme="minorHAnsi"/>
          <w:sz w:val="20"/>
          <w:szCs w:val="20"/>
        </w:rPr>
      </w:pPr>
      <w:r w:rsidRPr="00B41C7B">
        <w:rPr>
          <w:rFonts w:cstheme="minorHAnsi"/>
          <w:i/>
          <w:iCs/>
          <w:sz w:val="20"/>
          <w:szCs w:val="20"/>
        </w:rPr>
        <w:t>słownie …………………………………………………….…………..</w:t>
      </w:r>
    </w:p>
    <w:p w14:paraId="3836DDF2" w14:textId="77777777" w:rsidR="004B65FE" w:rsidRPr="004B65FE" w:rsidRDefault="004B65FE" w:rsidP="004B65FE">
      <w:pPr>
        <w:pStyle w:val="Akapitzlist"/>
        <w:numPr>
          <w:ilvl w:val="0"/>
          <w:numId w:val="22"/>
        </w:numPr>
        <w:spacing w:after="0" w:line="240" w:lineRule="auto"/>
        <w:ind w:left="426"/>
        <w:jc w:val="both"/>
        <w:rPr>
          <w:rFonts w:cstheme="minorHAnsi"/>
          <w:sz w:val="20"/>
          <w:szCs w:val="20"/>
        </w:rPr>
      </w:pPr>
      <w:r w:rsidRPr="004B65FE">
        <w:rPr>
          <w:rFonts w:cstheme="minorHAnsi"/>
          <w:sz w:val="20"/>
          <w:szCs w:val="20"/>
        </w:rPr>
        <w:t xml:space="preserve">Wynagrodzenie ryczałtowe o którym mowa w ust. 1 obejmuje wszystkie koszty związane z realizacją prac objętych Programem Funkcjonalno–Użytkowym, w tym ryzyko Wykonawcy z tytułu oszacowania wszelkich kosztów związanych z realizacją Przedmiotu umowy, a także oddziaływania innych czynników mających lub mogących mieć wpływ na koszty np. długość okresu gwarancji i rękojmi, w tym rezerwę i zysk. </w:t>
      </w:r>
    </w:p>
    <w:p w14:paraId="2BED67A7" w14:textId="77777777" w:rsidR="004B65FE" w:rsidRPr="004B65FE" w:rsidRDefault="004B65FE" w:rsidP="004B65FE">
      <w:pPr>
        <w:pStyle w:val="Akapitzlist"/>
        <w:numPr>
          <w:ilvl w:val="0"/>
          <w:numId w:val="22"/>
        </w:numPr>
        <w:spacing w:after="0" w:line="240" w:lineRule="auto"/>
        <w:ind w:left="426"/>
        <w:jc w:val="both"/>
        <w:rPr>
          <w:rFonts w:cstheme="minorHAnsi"/>
          <w:sz w:val="20"/>
          <w:szCs w:val="20"/>
        </w:rPr>
      </w:pPr>
      <w:r w:rsidRPr="004B65FE">
        <w:rPr>
          <w:rFonts w:cstheme="minorHAnsi"/>
          <w:sz w:val="20"/>
          <w:szCs w:val="20"/>
        </w:rPr>
        <w:t xml:space="preserve">Niedoszacowanie, pominięcie oraz brak rozpoznania zakresu Przedmiotu umowy określonego w Programie Funkcjonalno-Użytkowym nie może być podstawą do żądania zmiany wynagrodzenia ryczałtowego określonego w ust. 1. </w:t>
      </w:r>
    </w:p>
    <w:p w14:paraId="5FCD096E" w14:textId="77777777" w:rsidR="00C827DD" w:rsidRPr="00B41C7B" w:rsidRDefault="004B65FE" w:rsidP="00C827DD">
      <w:pPr>
        <w:pStyle w:val="Akapitzlist"/>
        <w:numPr>
          <w:ilvl w:val="0"/>
          <w:numId w:val="22"/>
        </w:numPr>
        <w:spacing w:after="0" w:line="240" w:lineRule="auto"/>
        <w:ind w:left="426"/>
        <w:jc w:val="both"/>
        <w:rPr>
          <w:rFonts w:cstheme="minorHAnsi"/>
          <w:sz w:val="20"/>
          <w:szCs w:val="20"/>
        </w:rPr>
      </w:pPr>
      <w:r w:rsidRPr="00B41C7B">
        <w:rPr>
          <w:rFonts w:cstheme="minorHAnsi"/>
          <w:sz w:val="20"/>
          <w:szCs w:val="20"/>
        </w:rPr>
        <w:t>Wykonawca oświadcza, że jest podatnikiem podatku VAT, uprawnionym do wystawienia faktury VAT.</w:t>
      </w:r>
    </w:p>
    <w:p w14:paraId="1C92F48F" w14:textId="43BE6355" w:rsidR="004B65FE" w:rsidRPr="00C827DD" w:rsidRDefault="004B65FE" w:rsidP="004B65FE">
      <w:pPr>
        <w:pStyle w:val="Akapitzlist"/>
        <w:numPr>
          <w:ilvl w:val="0"/>
          <w:numId w:val="22"/>
        </w:numPr>
        <w:spacing w:after="0" w:line="240" w:lineRule="auto"/>
        <w:ind w:left="426"/>
        <w:jc w:val="both"/>
        <w:rPr>
          <w:rFonts w:cstheme="minorHAnsi"/>
          <w:sz w:val="20"/>
          <w:szCs w:val="20"/>
        </w:rPr>
      </w:pPr>
      <w:r w:rsidRPr="00B41C7B">
        <w:rPr>
          <w:rFonts w:eastAsia="SimSun" w:cstheme="minorHAnsi"/>
          <w:sz w:val="20"/>
          <w:szCs w:val="20"/>
        </w:rPr>
        <w:t>Wynagrodzenie płatne będzie po dokonaniu przez Zamawiającego odbioru końcowego całego przedmiotu umowy i prac składających się na przedmiot umowy.</w:t>
      </w:r>
      <w:r w:rsidR="00C827DD" w:rsidRPr="00B41C7B">
        <w:rPr>
          <w:rFonts w:eastAsia="SimSun" w:cstheme="minorHAnsi"/>
          <w:sz w:val="20"/>
          <w:szCs w:val="20"/>
        </w:rPr>
        <w:t xml:space="preserve"> </w:t>
      </w:r>
      <w:r w:rsidRPr="00B41C7B">
        <w:rPr>
          <w:rFonts w:cstheme="minorHAnsi"/>
          <w:sz w:val="20"/>
          <w:szCs w:val="20"/>
        </w:rPr>
        <w:t xml:space="preserve">Płatność </w:t>
      </w:r>
      <w:r w:rsidRPr="00C827DD">
        <w:rPr>
          <w:rFonts w:cstheme="minorHAnsi"/>
          <w:sz w:val="20"/>
          <w:szCs w:val="20"/>
        </w:rPr>
        <w:t xml:space="preserve">będzie dokonana przelewem na wskazany przez Wykonawcę rachunek bankowy, w terminie do 30 dni od daty otrzymania przez Zamawiającego prawidłowo wystawionej faktury wraz z zatwierdzonym protokołem odbioru. </w:t>
      </w:r>
    </w:p>
    <w:p w14:paraId="4CBCE2F2" w14:textId="77777777" w:rsidR="004B65FE" w:rsidRPr="004B65FE" w:rsidRDefault="004B65FE" w:rsidP="004B65FE">
      <w:pPr>
        <w:pStyle w:val="Akapitzlist"/>
        <w:numPr>
          <w:ilvl w:val="0"/>
          <w:numId w:val="22"/>
        </w:numPr>
        <w:spacing w:after="0" w:line="240" w:lineRule="auto"/>
        <w:ind w:left="426"/>
        <w:jc w:val="both"/>
        <w:rPr>
          <w:rFonts w:cstheme="minorHAnsi"/>
          <w:sz w:val="20"/>
          <w:szCs w:val="20"/>
        </w:rPr>
      </w:pPr>
      <w:r w:rsidRPr="004B65FE">
        <w:rPr>
          <w:rFonts w:cstheme="minorHAnsi"/>
          <w:sz w:val="20"/>
          <w:szCs w:val="20"/>
        </w:rPr>
        <w:t>Za datę płatności uznaje się dzień obciążenia rachunku Zamawiającego.</w:t>
      </w:r>
    </w:p>
    <w:p w14:paraId="055B4552" w14:textId="77777777" w:rsidR="004B65FE" w:rsidRPr="004B65FE" w:rsidRDefault="004B65FE" w:rsidP="004B65FE">
      <w:pPr>
        <w:pStyle w:val="Akapitzlist"/>
        <w:numPr>
          <w:ilvl w:val="0"/>
          <w:numId w:val="22"/>
        </w:numPr>
        <w:spacing w:after="0" w:line="240" w:lineRule="auto"/>
        <w:ind w:left="426"/>
        <w:jc w:val="both"/>
        <w:rPr>
          <w:rFonts w:cstheme="minorHAnsi"/>
          <w:sz w:val="20"/>
          <w:szCs w:val="20"/>
        </w:rPr>
      </w:pPr>
      <w:r w:rsidRPr="004B65FE">
        <w:rPr>
          <w:rFonts w:cstheme="minorHAnsi"/>
          <w:sz w:val="20"/>
          <w:szCs w:val="20"/>
        </w:rPr>
        <w:t>W przypadku powierzenia przez Wykonawcę realizacji dostaw Podwykonawcy, Wykonawca jest zobowiązany do dokonania we własnym zakresie zapłaty wynagrodzenia należnego Podwykonawcy z zachowaniem terminów płatności określonych w umowie z Podwykonawcą.</w:t>
      </w:r>
    </w:p>
    <w:p w14:paraId="197F0161" w14:textId="77777777" w:rsidR="004B65FE" w:rsidRPr="004B65FE" w:rsidRDefault="004B65FE" w:rsidP="004B65FE">
      <w:pPr>
        <w:pStyle w:val="Akapitzlist"/>
        <w:numPr>
          <w:ilvl w:val="0"/>
          <w:numId w:val="22"/>
        </w:numPr>
        <w:spacing w:after="0" w:line="240" w:lineRule="auto"/>
        <w:ind w:left="426"/>
        <w:jc w:val="both"/>
        <w:rPr>
          <w:rFonts w:cstheme="minorHAnsi"/>
          <w:sz w:val="20"/>
          <w:szCs w:val="20"/>
        </w:rPr>
      </w:pPr>
      <w:r w:rsidRPr="004B65FE">
        <w:rPr>
          <w:rFonts w:cstheme="minorHAnsi"/>
          <w:sz w:val="20"/>
          <w:szCs w:val="20"/>
        </w:rPr>
        <w:t>Zapłata wynagrodzenia i wszystkie inne płatności dokonywane na podstawie Umowy będą realizowane przez Zamawiającego w złotych polskich.</w:t>
      </w:r>
    </w:p>
    <w:p w14:paraId="3864AE9F" w14:textId="77777777" w:rsidR="004B65FE" w:rsidRPr="004B65FE" w:rsidRDefault="004B65FE" w:rsidP="004B65FE">
      <w:pPr>
        <w:pStyle w:val="Akapitzlist"/>
        <w:numPr>
          <w:ilvl w:val="0"/>
          <w:numId w:val="22"/>
        </w:numPr>
        <w:spacing w:after="0" w:line="240" w:lineRule="auto"/>
        <w:ind w:left="426"/>
        <w:jc w:val="both"/>
        <w:rPr>
          <w:rFonts w:cstheme="minorHAnsi"/>
          <w:sz w:val="20"/>
          <w:szCs w:val="20"/>
        </w:rPr>
      </w:pPr>
      <w:r w:rsidRPr="004B65FE">
        <w:rPr>
          <w:rFonts w:cstheme="minorHAnsi"/>
          <w:sz w:val="20"/>
          <w:szCs w:val="20"/>
        </w:rPr>
        <w:t xml:space="preserve">Wynagrodzenie Wykonawcy uwzględnia wszystkie obowiązujące w Polsce podatki, łącznie z VAT oraz opłaty celne i inne opłaty związane z wykonaniem dostawy. </w:t>
      </w:r>
    </w:p>
    <w:p w14:paraId="098BCF13" w14:textId="77777777" w:rsidR="004B65FE" w:rsidRPr="004B65FE" w:rsidRDefault="004B65FE" w:rsidP="004B65FE">
      <w:pPr>
        <w:pStyle w:val="Akapitzlist"/>
        <w:numPr>
          <w:ilvl w:val="0"/>
          <w:numId w:val="22"/>
        </w:numPr>
        <w:spacing w:after="0" w:line="240" w:lineRule="auto"/>
        <w:ind w:left="426"/>
        <w:jc w:val="both"/>
        <w:rPr>
          <w:rFonts w:cstheme="minorHAnsi"/>
          <w:sz w:val="20"/>
          <w:szCs w:val="20"/>
        </w:rPr>
      </w:pPr>
      <w:r w:rsidRPr="004B65FE">
        <w:rPr>
          <w:rFonts w:cstheme="minorHAnsi"/>
          <w:sz w:val="20"/>
          <w:szCs w:val="20"/>
        </w:rPr>
        <w:t>Wykonawca oświadcza, że wskazany przez niego na fakturze numer rachunku bankowego jest rachunkiem ujawnionym w wykazie podatników VAT.</w:t>
      </w:r>
    </w:p>
    <w:p w14:paraId="5393C00D" w14:textId="77777777" w:rsidR="004B65FE" w:rsidRPr="004B65FE" w:rsidRDefault="004B65FE" w:rsidP="004B65FE">
      <w:pPr>
        <w:pStyle w:val="Akapitzlist"/>
        <w:numPr>
          <w:ilvl w:val="0"/>
          <w:numId w:val="22"/>
        </w:numPr>
        <w:spacing w:after="0" w:line="240" w:lineRule="auto"/>
        <w:ind w:left="426"/>
        <w:jc w:val="both"/>
        <w:rPr>
          <w:rFonts w:cstheme="minorHAnsi"/>
          <w:sz w:val="20"/>
          <w:szCs w:val="20"/>
        </w:rPr>
      </w:pPr>
      <w:r w:rsidRPr="004B65FE">
        <w:rPr>
          <w:rFonts w:cstheme="minorHAnsi"/>
          <w:sz w:val="20"/>
          <w:szCs w:val="20"/>
        </w:rPr>
        <w:t xml:space="preserve">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Zamawiający uprawniony jest do wstrzymania się z zapłatą do czasu wskazania przez Wykonawcę, dla </w:t>
      </w:r>
      <w:r w:rsidRPr="004B65FE">
        <w:rPr>
          <w:rFonts w:cstheme="minorHAnsi"/>
          <w:sz w:val="20"/>
          <w:szCs w:val="20"/>
        </w:rPr>
        <w:lastRenderedPageBreak/>
        <w:t>potrzeb płatności, rachunku bankowego ujawnionego w wykazie podatników VAT. Wstrzymanie płatności nie stanowi opóźnienia upoważnionego do naliczenia przez Wykonawcę odsetek za opóźnienie w płatności.</w:t>
      </w:r>
    </w:p>
    <w:p w14:paraId="3E7F18BE" w14:textId="77777777" w:rsidR="003E24B8" w:rsidRDefault="003E24B8" w:rsidP="004B65FE">
      <w:pPr>
        <w:spacing w:after="0" w:line="240" w:lineRule="auto"/>
        <w:jc w:val="center"/>
        <w:rPr>
          <w:rFonts w:cstheme="minorHAnsi"/>
          <w:b/>
          <w:bCs/>
          <w:sz w:val="20"/>
          <w:szCs w:val="20"/>
        </w:rPr>
      </w:pPr>
    </w:p>
    <w:p w14:paraId="663B9CBF" w14:textId="6E8D5191" w:rsidR="004B65FE" w:rsidRPr="00B41C7B" w:rsidRDefault="004B65FE" w:rsidP="004B65FE">
      <w:pPr>
        <w:spacing w:after="0" w:line="240" w:lineRule="auto"/>
        <w:jc w:val="center"/>
        <w:rPr>
          <w:rFonts w:cstheme="minorHAnsi"/>
          <w:b/>
          <w:bCs/>
          <w:sz w:val="20"/>
          <w:szCs w:val="20"/>
        </w:rPr>
      </w:pPr>
      <w:r w:rsidRPr="00B41C7B">
        <w:rPr>
          <w:rFonts w:cstheme="minorHAnsi"/>
          <w:b/>
          <w:bCs/>
          <w:sz w:val="20"/>
          <w:szCs w:val="20"/>
        </w:rPr>
        <w:t>§6 Odbiory</w:t>
      </w:r>
    </w:p>
    <w:p w14:paraId="3E3B2636" w14:textId="111B3F02" w:rsidR="004B65FE" w:rsidRPr="00B41C7B" w:rsidRDefault="004B65FE" w:rsidP="003E24B8">
      <w:pPr>
        <w:pStyle w:val="Akapitzlist"/>
        <w:numPr>
          <w:ilvl w:val="0"/>
          <w:numId w:val="24"/>
        </w:numPr>
        <w:spacing w:after="0" w:line="240" w:lineRule="auto"/>
        <w:jc w:val="both"/>
        <w:rPr>
          <w:rFonts w:cstheme="minorHAnsi"/>
          <w:sz w:val="20"/>
          <w:szCs w:val="20"/>
        </w:rPr>
      </w:pPr>
      <w:r w:rsidRPr="00B41C7B">
        <w:rPr>
          <w:rFonts w:cstheme="minorHAnsi"/>
          <w:sz w:val="20"/>
          <w:szCs w:val="20"/>
        </w:rPr>
        <w:t xml:space="preserve">Strony zgodnie postanawiają, że </w:t>
      </w:r>
      <w:r w:rsidR="003E24B8" w:rsidRPr="00B41C7B">
        <w:rPr>
          <w:rFonts w:cstheme="minorHAnsi"/>
          <w:sz w:val="20"/>
          <w:szCs w:val="20"/>
        </w:rPr>
        <w:t>dokonają odbioru końcowego robót</w:t>
      </w:r>
      <w:r w:rsidR="00264624" w:rsidRPr="00B41C7B">
        <w:rPr>
          <w:rFonts w:cstheme="minorHAnsi"/>
          <w:sz w:val="20"/>
          <w:szCs w:val="20"/>
        </w:rPr>
        <w:t xml:space="preserve"> </w:t>
      </w:r>
      <w:r w:rsidRPr="00B41C7B">
        <w:rPr>
          <w:rFonts w:cstheme="minorHAnsi"/>
          <w:sz w:val="20"/>
          <w:szCs w:val="20"/>
        </w:rPr>
        <w:t>polegając</w:t>
      </w:r>
      <w:r w:rsidR="00264624" w:rsidRPr="00B41C7B">
        <w:rPr>
          <w:rFonts w:cstheme="minorHAnsi"/>
          <w:sz w:val="20"/>
          <w:szCs w:val="20"/>
        </w:rPr>
        <w:t>ego</w:t>
      </w:r>
      <w:r w:rsidRPr="00B41C7B">
        <w:rPr>
          <w:rFonts w:cstheme="minorHAnsi"/>
          <w:sz w:val="20"/>
          <w:szCs w:val="20"/>
        </w:rPr>
        <w:t xml:space="preserve"> na ocenie całkowicie wykonanego przedmiotu zamówienia. Odbiór ten nastąpi po całkowitym zakończeniu realizacji przedmiotu zamówienia.</w:t>
      </w:r>
    </w:p>
    <w:p w14:paraId="7E35B7F6" w14:textId="77777777" w:rsidR="004B65FE" w:rsidRPr="004B65FE" w:rsidRDefault="004B65FE" w:rsidP="004B65FE">
      <w:pPr>
        <w:pStyle w:val="Akapitzlist"/>
        <w:numPr>
          <w:ilvl w:val="0"/>
          <w:numId w:val="24"/>
        </w:numPr>
        <w:spacing w:after="0" w:line="240" w:lineRule="auto"/>
        <w:ind w:left="426"/>
        <w:jc w:val="both"/>
        <w:rPr>
          <w:rFonts w:cstheme="minorHAnsi"/>
          <w:sz w:val="20"/>
          <w:szCs w:val="20"/>
        </w:rPr>
      </w:pPr>
      <w:r w:rsidRPr="004B65FE">
        <w:rPr>
          <w:rFonts w:cstheme="minorHAnsi"/>
          <w:sz w:val="20"/>
          <w:szCs w:val="20"/>
        </w:rPr>
        <w:t>Wykonanie dostawy i montażu instalacji wraz z przeprowadzeniem instruktażu użytkowników, w zakresie każdej lokalizacji wskazanej przez Zamawiającego, potwierdzone zostanie częściowym protokołem podpisanym przez Przedstawiciela Zamawiającego, Inspektora Nadzoru, Wykonawcę i użytkownika instalacji lub jego upoważnionego na piśmie przedstawiciela.</w:t>
      </w:r>
    </w:p>
    <w:p w14:paraId="6DDF4A1B" w14:textId="77777777" w:rsidR="004B65FE" w:rsidRPr="004B65FE" w:rsidRDefault="004B65FE" w:rsidP="004B65FE">
      <w:pPr>
        <w:pStyle w:val="Akapitzlist"/>
        <w:numPr>
          <w:ilvl w:val="0"/>
          <w:numId w:val="24"/>
        </w:numPr>
        <w:spacing w:after="0" w:line="240" w:lineRule="auto"/>
        <w:ind w:left="426"/>
        <w:jc w:val="both"/>
        <w:rPr>
          <w:rFonts w:cstheme="minorHAnsi"/>
          <w:sz w:val="20"/>
          <w:szCs w:val="20"/>
        </w:rPr>
      </w:pPr>
      <w:r w:rsidRPr="004B65FE">
        <w:rPr>
          <w:rFonts w:cstheme="minorHAnsi"/>
          <w:sz w:val="20"/>
          <w:szCs w:val="20"/>
        </w:rPr>
        <w:t>Zakończenie realizacji Przedmiotu umowy Wykonawca zgłosi Zamawiającemu w formie pisemnego zgłoszenia potwierdzonego przez Inspektora Nadzoru. Na piśmie musi znajdować się adnotacja Inspektora Nadzoru potwierdzająca zakończenie prac zgodnie z zawartą Umową. Zgłoszenie nie zawierające adnotacji Inspektora Nadzoru nie jest wiążące dla Zamawiającego, a tym samym bezskuteczne.</w:t>
      </w:r>
    </w:p>
    <w:p w14:paraId="2A2AE3D3" w14:textId="7718EFC2" w:rsidR="004B65FE" w:rsidRPr="004B65FE" w:rsidRDefault="004B65FE" w:rsidP="004B65FE">
      <w:pPr>
        <w:pStyle w:val="Akapitzlist"/>
        <w:numPr>
          <w:ilvl w:val="0"/>
          <w:numId w:val="24"/>
        </w:numPr>
        <w:spacing w:after="0" w:line="240" w:lineRule="auto"/>
        <w:ind w:left="426"/>
        <w:jc w:val="both"/>
        <w:rPr>
          <w:rFonts w:cstheme="minorHAnsi"/>
          <w:sz w:val="20"/>
          <w:szCs w:val="20"/>
        </w:rPr>
      </w:pPr>
      <w:r w:rsidRPr="004B65FE">
        <w:rPr>
          <w:rFonts w:cstheme="minorHAnsi"/>
          <w:sz w:val="20"/>
          <w:szCs w:val="20"/>
        </w:rPr>
        <w:t xml:space="preserve">Podstawą </w:t>
      </w:r>
      <w:r w:rsidRPr="00B41C7B">
        <w:rPr>
          <w:rFonts w:cstheme="minorHAnsi"/>
          <w:sz w:val="20"/>
          <w:szCs w:val="20"/>
        </w:rPr>
        <w:t xml:space="preserve">zgłoszenia przez Wykonawcę gotowości do odbioru końcowego, będzie faktyczne </w:t>
      </w:r>
      <w:r w:rsidRPr="004B65FE">
        <w:rPr>
          <w:rFonts w:cstheme="minorHAnsi"/>
          <w:sz w:val="20"/>
          <w:szCs w:val="20"/>
        </w:rPr>
        <w:t xml:space="preserve">wykonanie prac, potwierdzone przez kierowników robót oraz Inspektora Nadzoru. </w:t>
      </w:r>
    </w:p>
    <w:p w14:paraId="4A72CC6D" w14:textId="12B2E263" w:rsidR="004B65FE" w:rsidRPr="004B65FE" w:rsidRDefault="004B65FE" w:rsidP="004B65FE">
      <w:pPr>
        <w:pStyle w:val="Akapitzlist"/>
        <w:numPr>
          <w:ilvl w:val="0"/>
          <w:numId w:val="24"/>
        </w:numPr>
        <w:spacing w:after="0" w:line="240" w:lineRule="auto"/>
        <w:ind w:left="426"/>
        <w:jc w:val="both"/>
        <w:rPr>
          <w:rFonts w:cstheme="minorHAnsi"/>
          <w:sz w:val="20"/>
          <w:szCs w:val="20"/>
        </w:rPr>
      </w:pPr>
      <w:r w:rsidRPr="004B65FE">
        <w:rPr>
          <w:rFonts w:cstheme="minorHAnsi"/>
          <w:sz w:val="20"/>
          <w:szCs w:val="20"/>
        </w:rPr>
        <w:t xml:space="preserve">Wraz ze </w:t>
      </w:r>
      <w:r w:rsidRPr="00B41C7B">
        <w:rPr>
          <w:rFonts w:cstheme="minorHAnsi"/>
          <w:sz w:val="20"/>
          <w:szCs w:val="20"/>
        </w:rPr>
        <w:t xml:space="preserve">zgłoszeniem do odbioru końcowego Wykonawca </w:t>
      </w:r>
      <w:r w:rsidRPr="004B65FE">
        <w:rPr>
          <w:rFonts w:cstheme="minorHAnsi"/>
          <w:sz w:val="20"/>
          <w:szCs w:val="20"/>
        </w:rPr>
        <w:t>przekaże Zamawiającemu następujące dokumenty:</w:t>
      </w:r>
    </w:p>
    <w:p w14:paraId="311942F9" w14:textId="77777777" w:rsidR="004B65FE" w:rsidRPr="004B65FE" w:rsidRDefault="004B65FE" w:rsidP="004B65FE">
      <w:pPr>
        <w:pStyle w:val="Akapitzlist"/>
        <w:numPr>
          <w:ilvl w:val="1"/>
          <w:numId w:val="24"/>
        </w:numPr>
        <w:spacing w:after="0" w:line="240" w:lineRule="auto"/>
        <w:ind w:left="993"/>
        <w:jc w:val="both"/>
        <w:rPr>
          <w:rFonts w:cstheme="minorHAnsi"/>
          <w:sz w:val="20"/>
          <w:szCs w:val="20"/>
        </w:rPr>
      </w:pPr>
      <w:r w:rsidRPr="004B65FE">
        <w:rPr>
          <w:rFonts w:cstheme="minorHAnsi"/>
          <w:sz w:val="20"/>
          <w:szCs w:val="20"/>
        </w:rPr>
        <w:t>Dzienniki robót,</w:t>
      </w:r>
    </w:p>
    <w:p w14:paraId="312B07F9" w14:textId="77777777" w:rsidR="004B65FE" w:rsidRPr="004B65FE" w:rsidRDefault="004B65FE" w:rsidP="004B65FE">
      <w:pPr>
        <w:pStyle w:val="Akapitzlist"/>
        <w:numPr>
          <w:ilvl w:val="1"/>
          <w:numId w:val="24"/>
        </w:numPr>
        <w:spacing w:after="0" w:line="240" w:lineRule="auto"/>
        <w:ind w:left="993"/>
        <w:jc w:val="both"/>
        <w:rPr>
          <w:rFonts w:cstheme="minorHAnsi"/>
          <w:sz w:val="20"/>
          <w:szCs w:val="20"/>
        </w:rPr>
      </w:pPr>
      <w:r w:rsidRPr="004B65FE">
        <w:rPr>
          <w:rFonts w:cstheme="minorHAnsi"/>
          <w:sz w:val="20"/>
          <w:szCs w:val="20"/>
        </w:rPr>
        <w:t xml:space="preserve">Wymagane dokumenty, protokoły badań i zaświadczenia z przeprowadzonych prób i sprawdzeń, </w:t>
      </w:r>
      <w:r w:rsidRPr="004B65FE">
        <w:rPr>
          <w:rFonts w:eastAsia="CIDFont+F3" w:cstheme="minorHAnsi"/>
          <w:kern w:val="0"/>
          <w:sz w:val="20"/>
          <w:szCs w:val="20"/>
        </w:rPr>
        <w:t>a także inne dokumenty wymagane stosownymi przepisami.</w:t>
      </w:r>
    </w:p>
    <w:p w14:paraId="5ADDBA2A" w14:textId="77777777" w:rsidR="004B65FE" w:rsidRPr="004B65FE" w:rsidRDefault="004B65FE" w:rsidP="004B65FE">
      <w:pPr>
        <w:pStyle w:val="Akapitzlist"/>
        <w:numPr>
          <w:ilvl w:val="1"/>
          <w:numId w:val="24"/>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 xml:space="preserve">Oświadczenie Kierowników robót o zgodności wykonania prac z wymaganiami określonymi w Programie Funkcjonalno-Użytkowym, obowiązującymi przepisami normami zasadami wiedzy technicznej, </w:t>
      </w:r>
    </w:p>
    <w:p w14:paraId="073BCDE1" w14:textId="77777777" w:rsidR="004B65FE" w:rsidRPr="004B65FE" w:rsidRDefault="004B65FE" w:rsidP="004B65FE">
      <w:pPr>
        <w:pStyle w:val="Akapitzlist"/>
        <w:numPr>
          <w:ilvl w:val="1"/>
          <w:numId w:val="24"/>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Dokumenty potwierdzające, że wbudowane wyroby budowlane są zgodne z art. 10 ustawy Prawo budowlane (podpisane przez Kierowników robót) oraz przepisami określonymi w § 3 ust. 2 pkt 4) Umowy.</w:t>
      </w:r>
    </w:p>
    <w:p w14:paraId="1C55E471" w14:textId="73A39BA5" w:rsidR="004B65FE" w:rsidRPr="004B65FE" w:rsidRDefault="004B65FE" w:rsidP="004B65FE">
      <w:pPr>
        <w:pStyle w:val="Akapitzlist"/>
        <w:numPr>
          <w:ilvl w:val="0"/>
          <w:numId w:val="24"/>
        </w:numPr>
        <w:autoSpaceDE w:val="0"/>
        <w:autoSpaceDN w:val="0"/>
        <w:adjustRightInd w:val="0"/>
        <w:spacing w:after="0" w:line="240" w:lineRule="auto"/>
        <w:ind w:left="426"/>
        <w:jc w:val="both"/>
        <w:rPr>
          <w:rFonts w:eastAsia="CIDFont+F3" w:cstheme="minorHAnsi"/>
          <w:kern w:val="0"/>
          <w:sz w:val="20"/>
          <w:szCs w:val="20"/>
        </w:rPr>
      </w:pPr>
      <w:r w:rsidRPr="00B41C7B">
        <w:rPr>
          <w:rFonts w:eastAsia="CIDFont+F3" w:cstheme="minorHAnsi"/>
          <w:kern w:val="0"/>
          <w:sz w:val="20"/>
          <w:szCs w:val="20"/>
        </w:rPr>
        <w:t xml:space="preserve">Zamawiający wyznaczy termin odbioru końcowego w terminie </w:t>
      </w:r>
      <w:r w:rsidRPr="004B65FE">
        <w:rPr>
          <w:rFonts w:eastAsia="CIDFont+F3" w:cstheme="minorHAnsi"/>
          <w:kern w:val="0"/>
          <w:sz w:val="20"/>
          <w:szCs w:val="20"/>
        </w:rPr>
        <w:t>7 dni od daty zawiadomienia go o osiągnięciu gotowości do odbioru końcowego i otrzymania prawidłowych dokumentów wyszczególnionych w ust. 5.</w:t>
      </w:r>
    </w:p>
    <w:p w14:paraId="26298344" w14:textId="64724A30" w:rsidR="004B65FE" w:rsidRPr="00B41C7B" w:rsidRDefault="004B65FE" w:rsidP="004B65FE">
      <w:pPr>
        <w:pStyle w:val="Akapitzlist"/>
        <w:numPr>
          <w:ilvl w:val="0"/>
          <w:numId w:val="24"/>
        </w:numPr>
        <w:autoSpaceDE w:val="0"/>
        <w:autoSpaceDN w:val="0"/>
        <w:adjustRightInd w:val="0"/>
        <w:spacing w:after="0" w:line="240" w:lineRule="auto"/>
        <w:ind w:left="426"/>
        <w:jc w:val="both"/>
        <w:rPr>
          <w:rFonts w:eastAsia="CIDFont+F3" w:cstheme="minorHAnsi"/>
          <w:kern w:val="0"/>
          <w:sz w:val="20"/>
          <w:szCs w:val="20"/>
        </w:rPr>
      </w:pPr>
      <w:r w:rsidRPr="00B41C7B">
        <w:rPr>
          <w:rFonts w:eastAsia="CIDFont+F3" w:cstheme="minorHAnsi"/>
          <w:kern w:val="0"/>
          <w:sz w:val="20"/>
          <w:szCs w:val="20"/>
        </w:rPr>
        <w:t>Zamawiający zobowiązany jest do dokonania lub odmowy dokonania odbioru końcowego, w terminie 7 dni od dnia</w:t>
      </w:r>
      <w:r w:rsidR="00264624" w:rsidRPr="00B41C7B">
        <w:rPr>
          <w:rFonts w:eastAsia="CIDFont+F3" w:cstheme="minorHAnsi"/>
          <w:kern w:val="0"/>
          <w:sz w:val="20"/>
          <w:szCs w:val="20"/>
        </w:rPr>
        <w:t xml:space="preserve"> rozpoczęcia czynności odbiorowych</w:t>
      </w:r>
      <w:r w:rsidRPr="00B41C7B">
        <w:rPr>
          <w:rFonts w:eastAsia="CIDFont+F3" w:cstheme="minorHAnsi"/>
          <w:kern w:val="0"/>
          <w:sz w:val="20"/>
          <w:szCs w:val="20"/>
        </w:rPr>
        <w:t xml:space="preserve">. </w:t>
      </w:r>
    </w:p>
    <w:p w14:paraId="219D94BB" w14:textId="0F94F72C" w:rsidR="004B65FE" w:rsidRPr="00B41C7B" w:rsidRDefault="004B65FE" w:rsidP="004B65FE">
      <w:pPr>
        <w:pStyle w:val="Akapitzlist"/>
        <w:numPr>
          <w:ilvl w:val="0"/>
          <w:numId w:val="24"/>
        </w:numPr>
        <w:autoSpaceDE w:val="0"/>
        <w:autoSpaceDN w:val="0"/>
        <w:adjustRightInd w:val="0"/>
        <w:spacing w:after="0" w:line="240" w:lineRule="auto"/>
        <w:ind w:left="426"/>
        <w:jc w:val="both"/>
        <w:rPr>
          <w:rFonts w:eastAsia="CIDFont+F3" w:cstheme="minorHAnsi"/>
          <w:kern w:val="0"/>
          <w:sz w:val="20"/>
          <w:szCs w:val="20"/>
        </w:rPr>
      </w:pPr>
      <w:r w:rsidRPr="00B41C7B">
        <w:rPr>
          <w:rFonts w:eastAsia="CIDFont+F3" w:cstheme="minorHAnsi"/>
          <w:kern w:val="0"/>
          <w:sz w:val="20"/>
          <w:szCs w:val="20"/>
        </w:rPr>
        <w:t>Za datę wykonania przez Wykonawcę Przedmiotu umowy, uznaje się datę odbioru, stwierdzoną w protokole odbioru końcowego.</w:t>
      </w:r>
    </w:p>
    <w:p w14:paraId="355F9949" w14:textId="760DD518" w:rsidR="004B65FE" w:rsidRPr="004B65FE" w:rsidRDefault="004B65FE" w:rsidP="004B65FE">
      <w:pPr>
        <w:pStyle w:val="Akapitzlist"/>
        <w:numPr>
          <w:ilvl w:val="0"/>
          <w:numId w:val="24"/>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 xml:space="preserve">Jeśli w czasie </w:t>
      </w:r>
      <w:r w:rsidRPr="00B41C7B">
        <w:rPr>
          <w:rFonts w:eastAsia="CIDFont+F3" w:cstheme="minorHAnsi"/>
          <w:kern w:val="0"/>
          <w:sz w:val="20"/>
          <w:szCs w:val="20"/>
        </w:rPr>
        <w:t xml:space="preserve">czynności odbioru końcowego stwierdzone </w:t>
      </w:r>
      <w:r w:rsidRPr="004B65FE">
        <w:rPr>
          <w:rFonts w:eastAsia="CIDFont+F3" w:cstheme="minorHAnsi"/>
          <w:kern w:val="0"/>
          <w:sz w:val="20"/>
          <w:szCs w:val="20"/>
        </w:rPr>
        <w:t>zostaną wady, Zamawiającemu przysługują wszelkie prawa z tytułu rękojmi za wady, o których stanowi art. 558 Kodeksu cywilnego w szczególności następujące uprawnienia:</w:t>
      </w:r>
    </w:p>
    <w:p w14:paraId="2F8846B5" w14:textId="77777777" w:rsidR="004B65FE" w:rsidRPr="004B65FE" w:rsidRDefault="004B65FE" w:rsidP="004B65FE">
      <w:pPr>
        <w:pStyle w:val="Akapitzlist"/>
        <w:numPr>
          <w:ilvl w:val="1"/>
          <w:numId w:val="24"/>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gdy wady nadają się do usunięcia, Zamawiający może dokonać odbioru z zastrzeżeniem konieczności usunięcia przez Wykonawcę stwierdzonych wad w określonym terminie (podpisanie protokołu odbioru usunięcia stwierdzonych wad),</w:t>
      </w:r>
    </w:p>
    <w:p w14:paraId="1A0D68A5" w14:textId="77777777" w:rsidR="004B65FE" w:rsidRPr="004B65FE" w:rsidRDefault="004B65FE" w:rsidP="004B65FE">
      <w:pPr>
        <w:pStyle w:val="Akapitzlist"/>
        <w:numPr>
          <w:ilvl w:val="1"/>
          <w:numId w:val="24"/>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gdy wady nie nadają się do usunięcia, ale nie uniemożliwiają one użytkowania Przedmiotu umowy zgodnie z przeznaczeniem, Zamawiający może odebrać wykonane prace z jednoczesnym obniżeniem wynagrodzenia Wykonawcy proporcjonalnie do wagi stwierdzonych wad. Zamawiający określi obniżenie wynagrodzenia Wykonawcy proporcjonalnie do wartości prac wykonanych wadliwie, ustalonej według cen rynkowych, a Wykonawca jest zobowiązany w takim przypadku do uwzględnienia w fakturze obniżki wynagrodzenia za odebrane prace,</w:t>
      </w:r>
    </w:p>
    <w:p w14:paraId="0F744215" w14:textId="77777777" w:rsidR="004B65FE" w:rsidRPr="004B65FE" w:rsidRDefault="004B65FE" w:rsidP="004B65FE">
      <w:pPr>
        <w:pStyle w:val="Akapitzlist"/>
        <w:numPr>
          <w:ilvl w:val="1"/>
          <w:numId w:val="24"/>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gdy wady nie nadają się do usunięcia oraz uniemożliwiają użytkowanie przedmiotu Umowy zgodnie z przeznaczeniem, Zamawiający może odstąpić od Umowy. W takim przypadku Zamawiający odmawia podpisania Protokołu odbioru końcowego oraz uznaje, że Przedmiot umowy nie został wykonany, a Wykonawca nie jest uprawniony do wystawienia faktury. Jeżeli Zamawiający nie odstąpi od Umowy, Wykonawca jest zobowiązany do zaproponowania rozwiązania usunięcia stwierdzonych wad. Po akceptacji Zamawiającego, Wykonawca zobowiązany jest do ich wykonania i ponownego zgłoszenia wykonanych prac do odbioru końcowego.</w:t>
      </w:r>
    </w:p>
    <w:p w14:paraId="7A17E5AF" w14:textId="77777777" w:rsidR="004B65FE" w:rsidRPr="004B65FE" w:rsidRDefault="004B65FE" w:rsidP="004B65FE">
      <w:pPr>
        <w:pStyle w:val="Akapitzlist"/>
        <w:numPr>
          <w:ilvl w:val="0"/>
          <w:numId w:val="24"/>
        </w:numPr>
        <w:spacing w:after="0" w:line="240" w:lineRule="auto"/>
        <w:ind w:left="426"/>
        <w:jc w:val="both"/>
        <w:rPr>
          <w:rFonts w:cstheme="minorHAnsi"/>
          <w:sz w:val="20"/>
          <w:szCs w:val="20"/>
        </w:rPr>
      </w:pPr>
      <w:r w:rsidRPr="004B65FE">
        <w:rPr>
          <w:rFonts w:cstheme="minorHAnsi"/>
          <w:sz w:val="20"/>
          <w:szCs w:val="20"/>
        </w:rPr>
        <w:t>W przypadku, o którym mowa w ust. 9 pkt. 1) i 3) Wykonawca jest zobowiązany do zawiadomienia Zamawiającego o usunięciu wad wraz z oświadczeniem o gotowości do odbioru wadliwie wykonanych prac.</w:t>
      </w:r>
    </w:p>
    <w:p w14:paraId="01D36469" w14:textId="4B376E37" w:rsidR="004B65FE" w:rsidRPr="00B41C7B" w:rsidRDefault="004B65FE" w:rsidP="004B65FE">
      <w:pPr>
        <w:pStyle w:val="Akapitzlist"/>
        <w:numPr>
          <w:ilvl w:val="0"/>
          <w:numId w:val="24"/>
        </w:numPr>
        <w:spacing w:after="0" w:line="240" w:lineRule="auto"/>
        <w:ind w:left="426"/>
        <w:jc w:val="both"/>
        <w:rPr>
          <w:rFonts w:cstheme="minorHAnsi"/>
          <w:sz w:val="20"/>
          <w:szCs w:val="20"/>
        </w:rPr>
      </w:pPr>
      <w:r w:rsidRPr="00B41C7B">
        <w:rPr>
          <w:rFonts w:cstheme="minorHAnsi"/>
          <w:sz w:val="20"/>
          <w:szCs w:val="20"/>
        </w:rPr>
        <w:lastRenderedPageBreak/>
        <w:t>W razie nie usunięcia w ustalonym terminie przez Wykonawcę wad stwierdzonych przy odbiorze końcowym, w okresie gwarancji oraz przy przeglądzie gwarancyjnym, Zamawiający (lub działająca na jego zlecenie osoba trzecia) jest upoważniony do ich usunięcia na koszt Wykonawcy bez odrębnego zezwolenia sądu na wykonanie zastępcze.</w:t>
      </w:r>
      <w:r w:rsidR="00C827DD" w:rsidRPr="00B41C7B">
        <w:rPr>
          <w:rFonts w:cstheme="minorHAnsi"/>
          <w:sz w:val="20"/>
          <w:szCs w:val="20"/>
        </w:rPr>
        <w:t xml:space="preserve"> Do chwili usunięcia wad stwierdzonych przy odbiorze końcowym w drodze wykonania zastępczego Zamawiający uprawniony jest do naliczenia kary umownej, o której mowa w § 8 ust. 1 pkt 2)</w:t>
      </w:r>
    </w:p>
    <w:p w14:paraId="22D5221D" w14:textId="77777777" w:rsidR="00C827DD" w:rsidRDefault="00C827DD" w:rsidP="004B65FE">
      <w:pPr>
        <w:spacing w:after="0" w:line="240" w:lineRule="auto"/>
        <w:jc w:val="center"/>
        <w:rPr>
          <w:rFonts w:cstheme="minorHAnsi"/>
          <w:b/>
          <w:bCs/>
          <w:sz w:val="20"/>
          <w:szCs w:val="20"/>
        </w:rPr>
      </w:pPr>
    </w:p>
    <w:p w14:paraId="25BFD11C" w14:textId="288C20DA" w:rsidR="004B65FE" w:rsidRPr="004B65FE" w:rsidRDefault="004B65FE" w:rsidP="004B65FE">
      <w:pPr>
        <w:spacing w:after="0" w:line="240" w:lineRule="auto"/>
        <w:jc w:val="center"/>
        <w:rPr>
          <w:rFonts w:cstheme="minorHAnsi"/>
          <w:b/>
          <w:bCs/>
          <w:sz w:val="20"/>
          <w:szCs w:val="20"/>
        </w:rPr>
      </w:pPr>
      <w:r w:rsidRPr="004B65FE">
        <w:rPr>
          <w:rFonts w:cstheme="minorHAnsi"/>
          <w:b/>
          <w:bCs/>
          <w:sz w:val="20"/>
          <w:szCs w:val="20"/>
        </w:rPr>
        <w:t>§7 Zabezpieczenie należytego wykonania umowy</w:t>
      </w:r>
    </w:p>
    <w:p w14:paraId="4AC5E528" w14:textId="77777777" w:rsidR="004B65FE" w:rsidRPr="004B65FE"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Strony potwierdzają, że przed zawarciem umowy Wykonawca wniósł zabezpieczenie należytego wykonania umowy, dalej jako Zabezpieczenie w wysokości 5% wynagrodzenia ofertowego brutto, o którym mowa w § 5 ust. 1, tj. ……………… zł (słownie złotych: ……………) w formie …………………….</w:t>
      </w:r>
    </w:p>
    <w:p w14:paraId="24F5130A" w14:textId="20062E13" w:rsidR="004B65FE" w:rsidRPr="00B41C7B"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 xml:space="preserve">Zabezpieczenie służy pokryciu roszczeń Zamawiającego z tytułu niewykonania lub nienależytego wykonania przedmiotu Umowy w tym roszczeń o zapłatę kar umownych lub odszkodowania lub roszczeń regresowych Zamawiającego o zwrot kwot zapłaconych podwykonawcy/dalszemu podwykonawcy </w:t>
      </w:r>
      <w:r w:rsidRPr="00B41C7B">
        <w:rPr>
          <w:rFonts w:cstheme="minorHAnsi"/>
          <w:sz w:val="20"/>
          <w:szCs w:val="20"/>
        </w:rPr>
        <w:t xml:space="preserve">oraz roszczeń z tytułu </w:t>
      </w:r>
      <w:r w:rsidR="00C827DD" w:rsidRPr="00B41C7B">
        <w:rPr>
          <w:rFonts w:cstheme="minorHAnsi"/>
          <w:sz w:val="20"/>
          <w:szCs w:val="20"/>
        </w:rPr>
        <w:t xml:space="preserve">gwarancji lub </w:t>
      </w:r>
      <w:r w:rsidRPr="00B41C7B">
        <w:rPr>
          <w:rFonts w:cstheme="minorHAnsi"/>
          <w:sz w:val="20"/>
          <w:szCs w:val="20"/>
        </w:rPr>
        <w:t>rękojmi za wady, w tym</w:t>
      </w:r>
      <w:r w:rsidR="00C827DD" w:rsidRPr="00B41C7B">
        <w:rPr>
          <w:rFonts w:cstheme="minorHAnsi"/>
          <w:sz w:val="20"/>
          <w:szCs w:val="20"/>
        </w:rPr>
        <w:t xml:space="preserve"> gwarancji lub </w:t>
      </w:r>
      <w:r w:rsidRPr="00B41C7B">
        <w:rPr>
          <w:rFonts w:cstheme="minorHAnsi"/>
          <w:sz w:val="20"/>
          <w:szCs w:val="20"/>
        </w:rPr>
        <w:t xml:space="preserve"> rękojmi za zastosowane materiały. </w:t>
      </w:r>
    </w:p>
    <w:p w14:paraId="68E82280" w14:textId="51D3A30E" w:rsidR="004B65FE" w:rsidRPr="00B41C7B"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W przypadku wyboru przez Wykonawcę jako formy zabezpieczenia, zabezpieczenia określonego w art. 450 ust. 1 pkt 2-5 Pzp, zabezpieczenie takie będzie nieodwołalne, bezwarunkowe, płatne na pierwsze żądanie i ważne przez okres</w:t>
      </w:r>
      <w:r w:rsidR="00C827DD">
        <w:rPr>
          <w:rFonts w:cstheme="minorHAnsi"/>
          <w:sz w:val="20"/>
          <w:szCs w:val="20"/>
        </w:rPr>
        <w:t xml:space="preserve">ie wskazanym w </w:t>
      </w:r>
      <w:r w:rsidRPr="004B65FE">
        <w:rPr>
          <w:rFonts w:cstheme="minorHAnsi"/>
          <w:sz w:val="20"/>
          <w:szCs w:val="20"/>
        </w:rPr>
        <w:t>Umow</w:t>
      </w:r>
      <w:r w:rsidR="00C827DD">
        <w:rPr>
          <w:rFonts w:cstheme="minorHAnsi"/>
          <w:sz w:val="20"/>
          <w:szCs w:val="20"/>
        </w:rPr>
        <w:t>ie</w:t>
      </w:r>
      <w:r w:rsidRPr="004B65FE">
        <w:rPr>
          <w:rFonts w:cstheme="minorHAnsi"/>
          <w:sz w:val="20"/>
          <w:szCs w:val="20"/>
        </w:rPr>
        <w:t xml:space="preserve">. Zabezpieczenie musi mieć charakter abstrakcyjny, to jest zobowiązywać gwaranta/poręczyciela nieodwołalnie i bezwarunkowo do wypłacenia beneficjentowi kwoty objętej żądaniem wypłaty, na pierwsze pisemne żądanie beneficjenta wskazujące na niewykonanie lub nienależyte wykonanie Umowy. Przedstawiona przez wykonawcę gwarancja/poręczenie nie może w szczególności zawierać żadnych postanowień, na mocy których gwarant/poręczyciel byłby uprawniony do merytorycznego badania </w:t>
      </w:r>
      <w:r w:rsidRPr="00B41C7B">
        <w:rPr>
          <w:rFonts w:cstheme="minorHAnsi"/>
          <w:sz w:val="20"/>
          <w:szCs w:val="20"/>
        </w:rPr>
        <w:t>zasadności żądania wypłaty. Gwarancja/poręczenie nie może w szczególności zawierać postanowień nakładających na beneficjenta obowiązek przedstawiania jakiegokolwiek wykazu lub zestawienia niewykonanych lub nienależycie wykonanych robót lub innych dokumentów związanych z niewykonanymi lub nienależycie</w:t>
      </w:r>
      <w:r w:rsidR="004C1F5D" w:rsidRPr="00B41C7B">
        <w:rPr>
          <w:rFonts w:cstheme="minorHAnsi"/>
          <w:sz w:val="20"/>
          <w:szCs w:val="20"/>
        </w:rPr>
        <w:t xml:space="preserve"> wykonanymi robotami.</w:t>
      </w:r>
    </w:p>
    <w:p w14:paraId="2C80675C" w14:textId="77777777" w:rsidR="004B65FE" w:rsidRPr="004B65FE"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 xml:space="preserve">W przypadku, gdy Przedmiot umowy nie zostanie wykonany w terminie określonym Umową lub nie zostanie wykonany prawidłowo skutkiem czego nie zostanie sporządzony protokół odbioru końcowego, w terminie ważności takiego zabezpieczenia wniesionego w innej formie niż w pieniądzu Wykonawca, najpóźniej na 30 dni przed upływem ważności zabezpieczenia zobowiązany jest przedłużyć obowiązujące zabezpieczenie prawidłowego wykonania Umowy lub przedłożyć nowe Zabezpieczenie, lub wpłacić pełną kwotę Zabezpieczenia na rachunek bankowy Zamawiającego na okres niezbędny do zakończenia Umowy i podpisania protokołu odbioru końcowego. </w:t>
      </w:r>
    </w:p>
    <w:p w14:paraId="550A0C9D" w14:textId="3F23208F" w:rsidR="004B65FE" w:rsidRPr="00B41C7B"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 xml:space="preserve">Wykonawca zobowiązany jest przedłożyć Zamawiającemu dokument potwierdzający przedłużenie </w:t>
      </w:r>
      <w:r w:rsidRPr="00B41C7B">
        <w:rPr>
          <w:rFonts w:cstheme="minorHAnsi"/>
          <w:sz w:val="20"/>
          <w:szCs w:val="20"/>
        </w:rPr>
        <w:t>Zabezpieczenia.</w:t>
      </w:r>
    </w:p>
    <w:p w14:paraId="7D92B4DA" w14:textId="77777777" w:rsidR="004B65FE" w:rsidRPr="00B41C7B"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 xml:space="preserve">Wszelkie koszty dotyczące wystawienia i wniesienia Zabezpieczenia ponosi Wykonawca. Zabezpieczenie w formie pieniężnej podlegać będzie zwrotowi wraz z odsetkami wynikającymi z umowy rachunku bankowego, na którym było ono przechowywane, pomniejszone o koszty prowadzenia rachunku bankowego oraz </w:t>
      </w:r>
      <w:r w:rsidRPr="00B41C7B">
        <w:rPr>
          <w:rFonts w:cstheme="minorHAnsi"/>
          <w:sz w:val="20"/>
          <w:szCs w:val="20"/>
        </w:rPr>
        <w:t>prowizji bankowej za przelew na rachunek bankowy Wykonawcy.</w:t>
      </w:r>
    </w:p>
    <w:p w14:paraId="772DF685" w14:textId="77777777" w:rsidR="004B65FE" w:rsidRPr="00B41C7B" w:rsidRDefault="004B65FE" w:rsidP="004B65FE">
      <w:pPr>
        <w:pStyle w:val="Akapitzlist"/>
        <w:numPr>
          <w:ilvl w:val="0"/>
          <w:numId w:val="26"/>
        </w:numPr>
        <w:spacing w:after="0" w:line="240" w:lineRule="auto"/>
        <w:ind w:left="426"/>
        <w:jc w:val="both"/>
        <w:rPr>
          <w:rFonts w:cstheme="minorHAnsi"/>
          <w:sz w:val="20"/>
          <w:szCs w:val="20"/>
        </w:rPr>
      </w:pPr>
      <w:r w:rsidRPr="00B41C7B">
        <w:rPr>
          <w:rFonts w:cstheme="minorHAnsi"/>
          <w:sz w:val="20"/>
          <w:szCs w:val="20"/>
        </w:rPr>
        <w:t>Zabezpieczenie zostanie zwrócone Wykonawcy w następujących terminach:</w:t>
      </w:r>
    </w:p>
    <w:p w14:paraId="39574627" w14:textId="77777777" w:rsidR="004B65FE" w:rsidRPr="004B65FE" w:rsidRDefault="004B65FE" w:rsidP="004B65FE">
      <w:pPr>
        <w:pStyle w:val="Akapitzlist"/>
        <w:numPr>
          <w:ilvl w:val="1"/>
          <w:numId w:val="26"/>
        </w:numPr>
        <w:spacing w:after="0" w:line="240" w:lineRule="auto"/>
        <w:ind w:left="993"/>
        <w:jc w:val="both"/>
        <w:rPr>
          <w:rFonts w:cstheme="minorHAnsi"/>
          <w:sz w:val="20"/>
          <w:szCs w:val="20"/>
        </w:rPr>
      </w:pPr>
      <w:r w:rsidRPr="004B65FE">
        <w:rPr>
          <w:rFonts w:cstheme="minorHAnsi"/>
          <w:sz w:val="20"/>
          <w:szCs w:val="20"/>
        </w:rPr>
        <w:t>70% wysokości zabezpieczenia – w ciągu 30 dni od daty obustronnie podpisanego protokołu odbioru końcowego bez uwag,</w:t>
      </w:r>
    </w:p>
    <w:p w14:paraId="642B155E" w14:textId="77777777" w:rsidR="004B65FE" w:rsidRPr="004B65FE" w:rsidRDefault="004B65FE" w:rsidP="004B65FE">
      <w:pPr>
        <w:pStyle w:val="Akapitzlist"/>
        <w:numPr>
          <w:ilvl w:val="1"/>
          <w:numId w:val="26"/>
        </w:numPr>
        <w:spacing w:after="0" w:line="240" w:lineRule="auto"/>
        <w:ind w:left="993"/>
        <w:jc w:val="both"/>
        <w:rPr>
          <w:rFonts w:cstheme="minorHAnsi"/>
          <w:sz w:val="20"/>
          <w:szCs w:val="20"/>
        </w:rPr>
      </w:pPr>
      <w:r w:rsidRPr="004B65FE">
        <w:rPr>
          <w:rFonts w:cstheme="minorHAnsi"/>
          <w:sz w:val="20"/>
          <w:szCs w:val="20"/>
        </w:rPr>
        <w:t>30% wysokości zabezpieczenia – w ciągu 15 dni od daty upływu okresu gwarancji jakości lub rękojmi za wady.</w:t>
      </w:r>
    </w:p>
    <w:p w14:paraId="63DF90C3" w14:textId="77777777" w:rsidR="004B65FE" w:rsidRPr="004B65FE"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Wykonawca zobowiązany jest do utrzymywania (przedłużenia) zabezpieczenia przez cały okres wykonywania Umowy. 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nie później niż w ostatnim dniu ważności dotychczasowego zabezpieczenia.</w:t>
      </w:r>
    </w:p>
    <w:p w14:paraId="12C16BF9" w14:textId="6ED5BC9F" w:rsidR="004B65FE" w:rsidRPr="004B65FE"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 xml:space="preserve">Zamawiający wstrzyma się ze zwrotem części </w:t>
      </w:r>
      <w:r w:rsidRPr="00B41C7B">
        <w:rPr>
          <w:rFonts w:cstheme="minorHAnsi"/>
          <w:sz w:val="20"/>
          <w:szCs w:val="20"/>
        </w:rPr>
        <w:t xml:space="preserve">zabezpieczenia, o której mowa w ust. </w:t>
      </w:r>
      <w:r w:rsidR="004C1F5D" w:rsidRPr="00B41C7B">
        <w:rPr>
          <w:rFonts w:cstheme="minorHAnsi"/>
          <w:sz w:val="20"/>
          <w:szCs w:val="20"/>
        </w:rPr>
        <w:t>7</w:t>
      </w:r>
      <w:r w:rsidRPr="00B41C7B">
        <w:rPr>
          <w:rFonts w:cstheme="minorHAnsi"/>
          <w:sz w:val="20"/>
          <w:szCs w:val="20"/>
        </w:rPr>
        <w:t xml:space="preserve"> w przypadku</w:t>
      </w:r>
      <w:r w:rsidRPr="004B65FE">
        <w:rPr>
          <w:rFonts w:cstheme="minorHAnsi"/>
          <w:sz w:val="20"/>
          <w:szCs w:val="20"/>
        </w:rPr>
        <w:t xml:space="preserve">, kiedy Wykonawca nie usunął w terminie, stwierdzonych w trakcie odbioru/przeglądu wad lub jest w trakcie ich usuwania. </w:t>
      </w:r>
    </w:p>
    <w:p w14:paraId="2157EED9" w14:textId="77777777" w:rsidR="004B65FE" w:rsidRPr="004B65FE"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 xml:space="preserve">Wykonawca może dokonać zmiany formy Zabezpieczenia zgodnie z art. 451 ust. 1 Pzp. Zmiana formy Zabezpieczenia, o której mowa w ustępie poprzedzającym może być dokonana wyłącznie z zachowaniem ciągłości zabezpieczenia i bez zmniejszenia jego wysokości. </w:t>
      </w:r>
    </w:p>
    <w:p w14:paraId="4572C7EF" w14:textId="77777777" w:rsidR="004B65FE" w:rsidRPr="004B65FE"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lastRenderedPageBreak/>
        <w:t>W związku z tym, że okres na który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5F6CF224" w14:textId="77777777" w:rsidR="004B65FE" w:rsidRPr="004B65FE"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w:t>
      </w:r>
    </w:p>
    <w:p w14:paraId="71923281" w14:textId="017EBB24" w:rsidR="004B65FE" w:rsidRPr="004B65FE"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 xml:space="preserve"> Wypłata, o której mowa </w:t>
      </w:r>
      <w:r w:rsidRPr="00B41C7B">
        <w:rPr>
          <w:rFonts w:cstheme="minorHAnsi"/>
          <w:sz w:val="20"/>
          <w:szCs w:val="20"/>
        </w:rPr>
        <w:t>w ust. 1</w:t>
      </w:r>
      <w:r w:rsidR="004C1F5D" w:rsidRPr="00B41C7B">
        <w:rPr>
          <w:rFonts w:cstheme="minorHAnsi"/>
          <w:sz w:val="20"/>
          <w:szCs w:val="20"/>
        </w:rPr>
        <w:t>2</w:t>
      </w:r>
      <w:r w:rsidRPr="00B41C7B">
        <w:rPr>
          <w:rFonts w:cstheme="minorHAnsi"/>
          <w:sz w:val="20"/>
          <w:szCs w:val="20"/>
        </w:rPr>
        <w:t xml:space="preserve">, następuje </w:t>
      </w:r>
      <w:r w:rsidRPr="004B65FE">
        <w:rPr>
          <w:rFonts w:cstheme="minorHAnsi"/>
          <w:sz w:val="20"/>
          <w:szCs w:val="20"/>
        </w:rPr>
        <w:t xml:space="preserve">nie później niż w ostatnim dniu ważności dotychczasowego zabezpieczenia. </w:t>
      </w:r>
    </w:p>
    <w:p w14:paraId="10A8807E" w14:textId="37EF4912" w:rsidR="004B65FE" w:rsidRPr="004B65FE" w:rsidRDefault="004B65FE" w:rsidP="004B65FE">
      <w:pPr>
        <w:pStyle w:val="Akapitzlist"/>
        <w:numPr>
          <w:ilvl w:val="0"/>
          <w:numId w:val="26"/>
        </w:numPr>
        <w:spacing w:after="0" w:line="240" w:lineRule="auto"/>
        <w:ind w:left="426"/>
        <w:jc w:val="both"/>
        <w:rPr>
          <w:rFonts w:cstheme="minorHAnsi"/>
          <w:sz w:val="20"/>
          <w:szCs w:val="20"/>
        </w:rPr>
      </w:pPr>
      <w:r w:rsidRPr="004B65FE">
        <w:rPr>
          <w:rFonts w:cstheme="minorHAnsi"/>
          <w:sz w:val="20"/>
          <w:szCs w:val="20"/>
        </w:rPr>
        <w:t xml:space="preserve">Zamawiający wstrzyma się ze zwrotem części zabezpieczenia należytego wykonania umowy, o której mowa </w:t>
      </w:r>
      <w:r w:rsidRPr="00B41C7B">
        <w:rPr>
          <w:rFonts w:cstheme="minorHAnsi"/>
          <w:sz w:val="20"/>
          <w:szCs w:val="20"/>
        </w:rPr>
        <w:t xml:space="preserve">w ust. </w:t>
      </w:r>
      <w:r w:rsidR="004C1F5D" w:rsidRPr="00B41C7B">
        <w:rPr>
          <w:rFonts w:cstheme="minorHAnsi"/>
          <w:sz w:val="20"/>
          <w:szCs w:val="20"/>
        </w:rPr>
        <w:t xml:space="preserve">7 </w:t>
      </w:r>
      <w:r w:rsidRPr="00B41C7B">
        <w:rPr>
          <w:rFonts w:cstheme="minorHAnsi"/>
          <w:sz w:val="20"/>
          <w:szCs w:val="20"/>
        </w:rPr>
        <w:t>pkt 1 i 2, w przypadku</w:t>
      </w:r>
      <w:r w:rsidRPr="004B65FE">
        <w:rPr>
          <w:rFonts w:cstheme="minorHAnsi"/>
          <w:sz w:val="20"/>
          <w:szCs w:val="20"/>
        </w:rPr>
        <w:t>, kiedy Wykonawca nie usunął w terminie stwierdzonych w trakcie odbioru wad lub jest w trakcie usuwania tych wad. Okres gwarancji ulega wydłużeniu o czas potrzebny na usunięcie wad.</w:t>
      </w:r>
    </w:p>
    <w:p w14:paraId="2B561E8B" w14:textId="77777777" w:rsidR="004B65FE" w:rsidRPr="004B65FE" w:rsidRDefault="004B65FE" w:rsidP="004B65FE">
      <w:pPr>
        <w:spacing w:after="0" w:line="240" w:lineRule="auto"/>
        <w:jc w:val="center"/>
        <w:rPr>
          <w:rFonts w:cstheme="minorHAnsi"/>
          <w:b/>
          <w:bCs/>
          <w:sz w:val="20"/>
          <w:szCs w:val="20"/>
        </w:rPr>
      </w:pPr>
      <w:r w:rsidRPr="004B65FE">
        <w:rPr>
          <w:rFonts w:cstheme="minorHAnsi"/>
          <w:b/>
          <w:bCs/>
          <w:sz w:val="20"/>
          <w:szCs w:val="20"/>
        </w:rPr>
        <w:t>§8 Kary umowne</w:t>
      </w:r>
    </w:p>
    <w:p w14:paraId="21DE79E3" w14:textId="77777777" w:rsidR="004B65FE" w:rsidRPr="004B65FE" w:rsidRDefault="004B65FE" w:rsidP="004B65FE">
      <w:pPr>
        <w:pStyle w:val="Akapitzlist"/>
        <w:numPr>
          <w:ilvl w:val="0"/>
          <w:numId w:val="28"/>
        </w:numPr>
        <w:spacing w:after="0" w:line="240" w:lineRule="auto"/>
        <w:ind w:left="426"/>
        <w:jc w:val="both"/>
        <w:rPr>
          <w:rFonts w:cstheme="minorHAnsi"/>
          <w:sz w:val="20"/>
          <w:szCs w:val="20"/>
        </w:rPr>
      </w:pPr>
      <w:r w:rsidRPr="004B65FE">
        <w:rPr>
          <w:rFonts w:cstheme="minorHAnsi"/>
          <w:sz w:val="20"/>
          <w:szCs w:val="20"/>
        </w:rPr>
        <w:t>Wykonawca zapłaci Zamawiającemu kary umowne:</w:t>
      </w:r>
    </w:p>
    <w:p w14:paraId="6EF6C690" w14:textId="77777777" w:rsidR="004B65FE" w:rsidRPr="004B65FE" w:rsidRDefault="004B65FE" w:rsidP="004B65FE">
      <w:pPr>
        <w:pStyle w:val="Akapitzlist"/>
        <w:numPr>
          <w:ilvl w:val="1"/>
          <w:numId w:val="28"/>
        </w:numPr>
        <w:spacing w:after="0" w:line="240" w:lineRule="auto"/>
        <w:ind w:left="993"/>
        <w:jc w:val="both"/>
        <w:rPr>
          <w:rFonts w:cstheme="minorHAnsi"/>
          <w:sz w:val="20"/>
          <w:szCs w:val="20"/>
        </w:rPr>
      </w:pPr>
      <w:r w:rsidRPr="004B65FE">
        <w:rPr>
          <w:rFonts w:cstheme="minorHAnsi"/>
          <w:sz w:val="20"/>
          <w:szCs w:val="20"/>
        </w:rPr>
        <w:t>za zwłokę w zakończeniu realizacji Przedmiotu umowy – w wysokości 0,05 % wynagrodzenia brutto, określonego w § 5 ust. 1 za każdy dzień zwłoki (termin zakończenia robót określono w §2 ust. 2 Umowy);</w:t>
      </w:r>
    </w:p>
    <w:p w14:paraId="0C2C7EFF" w14:textId="77777777" w:rsidR="004B65FE" w:rsidRPr="00B41C7B" w:rsidRDefault="004B65FE" w:rsidP="004B65FE">
      <w:pPr>
        <w:pStyle w:val="Akapitzlist"/>
        <w:numPr>
          <w:ilvl w:val="1"/>
          <w:numId w:val="28"/>
        </w:numPr>
        <w:spacing w:after="0" w:line="240" w:lineRule="auto"/>
        <w:ind w:left="993"/>
        <w:jc w:val="both"/>
        <w:rPr>
          <w:rFonts w:cstheme="minorHAnsi"/>
          <w:sz w:val="20"/>
          <w:szCs w:val="20"/>
        </w:rPr>
      </w:pPr>
      <w:r w:rsidRPr="004B65FE">
        <w:rPr>
          <w:rFonts w:cstheme="minorHAnsi"/>
          <w:sz w:val="20"/>
          <w:szCs w:val="20"/>
        </w:rPr>
        <w:t xml:space="preserve">za zwłokę w usunięciu wad stwierdzonych podczas odbioru końcowego w wysokości 0,05 % wynagrodzenia brutto, określonego w § 5 ust. 1 za każdy dzień zwłoki w usunięciu wady liczony od dnia wyznaczonego na usunięcie </w:t>
      </w:r>
      <w:r w:rsidRPr="00B41C7B">
        <w:rPr>
          <w:rFonts w:cstheme="minorHAnsi"/>
          <w:sz w:val="20"/>
          <w:szCs w:val="20"/>
        </w:rPr>
        <w:t xml:space="preserve">wad; </w:t>
      </w:r>
    </w:p>
    <w:p w14:paraId="022F4FF6" w14:textId="7BCC1130" w:rsidR="00F7315C" w:rsidRPr="00B41C7B" w:rsidRDefault="00F7315C" w:rsidP="00F7315C">
      <w:pPr>
        <w:pStyle w:val="Akapitzlist"/>
        <w:numPr>
          <w:ilvl w:val="1"/>
          <w:numId w:val="28"/>
        </w:numPr>
        <w:spacing w:after="0" w:line="240" w:lineRule="auto"/>
        <w:ind w:left="993"/>
        <w:jc w:val="both"/>
        <w:rPr>
          <w:rFonts w:cstheme="minorHAnsi"/>
          <w:sz w:val="20"/>
          <w:szCs w:val="20"/>
        </w:rPr>
      </w:pPr>
      <w:r w:rsidRPr="00B41C7B">
        <w:rPr>
          <w:rFonts w:cstheme="minorHAnsi"/>
          <w:sz w:val="20"/>
          <w:szCs w:val="20"/>
        </w:rPr>
        <w:t xml:space="preserve">za zwłokę w usunięciu wad stwierdzonych w okresie gwarancji lub rękojmi za wady w wysokości 0,05% wynagrodzenia brutto, określonego w § 5 ust. 1 za każdy dzień zwłoki w usunięciu wady liczony od dnia wyznaczonego na usunięcie wad; </w:t>
      </w:r>
    </w:p>
    <w:p w14:paraId="4D8A931B" w14:textId="06140BD9" w:rsidR="00F7315C" w:rsidRPr="00B41C7B" w:rsidRDefault="00F7315C" w:rsidP="00F7315C">
      <w:pPr>
        <w:pStyle w:val="Akapitzlist"/>
        <w:numPr>
          <w:ilvl w:val="1"/>
          <w:numId w:val="28"/>
        </w:numPr>
        <w:spacing w:after="0" w:line="240" w:lineRule="auto"/>
        <w:ind w:left="993"/>
        <w:jc w:val="both"/>
        <w:rPr>
          <w:rFonts w:cstheme="minorHAnsi"/>
          <w:sz w:val="20"/>
          <w:szCs w:val="20"/>
        </w:rPr>
      </w:pPr>
      <w:r w:rsidRPr="00B41C7B">
        <w:rPr>
          <w:rFonts w:cstheme="minorHAnsi"/>
          <w:sz w:val="20"/>
          <w:szCs w:val="20"/>
        </w:rPr>
        <w:t>za zwłokę w przedłożeniu harmonogramu rzeczowo -finansowego w wysokości 1.000,00 zł za każdy rozpoczęty dzień zwłoki;</w:t>
      </w:r>
    </w:p>
    <w:p w14:paraId="45D11C16" w14:textId="717A9EE1" w:rsidR="00F7315C" w:rsidRPr="00B41C7B" w:rsidRDefault="00F7315C" w:rsidP="004B65FE">
      <w:pPr>
        <w:pStyle w:val="Akapitzlist"/>
        <w:numPr>
          <w:ilvl w:val="1"/>
          <w:numId w:val="28"/>
        </w:numPr>
        <w:spacing w:after="0" w:line="240" w:lineRule="auto"/>
        <w:ind w:left="993"/>
        <w:jc w:val="both"/>
        <w:rPr>
          <w:rFonts w:cstheme="minorHAnsi"/>
          <w:sz w:val="20"/>
          <w:szCs w:val="20"/>
        </w:rPr>
      </w:pPr>
      <w:r w:rsidRPr="00B41C7B">
        <w:rPr>
          <w:rFonts w:cstheme="minorHAnsi"/>
          <w:sz w:val="20"/>
          <w:szCs w:val="20"/>
        </w:rPr>
        <w:t>za zwłokę w wykonaniu danego przeglądu technicznego w wysokości 0,0</w:t>
      </w:r>
      <w:r w:rsidR="0053193D" w:rsidRPr="00B41C7B">
        <w:rPr>
          <w:rFonts w:cstheme="minorHAnsi"/>
          <w:sz w:val="20"/>
          <w:szCs w:val="20"/>
        </w:rPr>
        <w:t>1</w:t>
      </w:r>
      <w:r w:rsidRPr="00B41C7B">
        <w:rPr>
          <w:rFonts w:cstheme="minorHAnsi"/>
          <w:sz w:val="20"/>
          <w:szCs w:val="20"/>
        </w:rPr>
        <w:t xml:space="preserve"> % wynagrodzenia brutto, określonego w § 5 ust. 1 za każdy dzień zwłoki w wykonaniu przeglądu;</w:t>
      </w:r>
    </w:p>
    <w:p w14:paraId="2210B9B5" w14:textId="77777777" w:rsidR="004B65FE" w:rsidRPr="004B65FE" w:rsidRDefault="004B65FE" w:rsidP="004B65FE">
      <w:pPr>
        <w:pStyle w:val="Akapitzlist"/>
        <w:numPr>
          <w:ilvl w:val="1"/>
          <w:numId w:val="28"/>
        </w:numPr>
        <w:spacing w:after="0" w:line="240" w:lineRule="auto"/>
        <w:ind w:left="993"/>
        <w:jc w:val="both"/>
        <w:rPr>
          <w:rFonts w:cstheme="minorHAnsi"/>
          <w:sz w:val="20"/>
          <w:szCs w:val="20"/>
        </w:rPr>
      </w:pPr>
      <w:r w:rsidRPr="004B65FE">
        <w:rPr>
          <w:rFonts w:cstheme="minorHAnsi"/>
          <w:sz w:val="20"/>
          <w:szCs w:val="20"/>
        </w:rPr>
        <w:t xml:space="preserve">za zwłokę dojazdu ekipy serwisowej do miejsca wystąpienia awarii i rozpoczęcia naprawy (powyżej 72 godzin od zgłoszenia awarii) w wysokości 100,00 zł za każdą rozpoczętą godziną zwłoki; </w:t>
      </w:r>
    </w:p>
    <w:p w14:paraId="76B109A6" w14:textId="77777777" w:rsidR="004B65FE" w:rsidRPr="004B65FE" w:rsidRDefault="004B65FE" w:rsidP="004B65FE">
      <w:pPr>
        <w:pStyle w:val="Akapitzlist"/>
        <w:numPr>
          <w:ilvl w:val="1"/>
          <w:numId w:val="28"/>
        </w:numPr>
        <w:spacing w:after="0" w:line="240" w:lineRule="auto"/>
        <w:ind w:left="993"/>
        <w:jc w:val="both"/>
        <w:rPr>
          <w:rFonts w:cstheme="minorHAnsi"/>
          <w:sz w:val="20"/>
          <w:szCs w:val="20"/>
        </w:rPr>
      </w:pPr>
      <w:r w:rsidRPr="004B65FE">
        <w:rPr>
          <w:rFonts w:cstheme="minorHAnsi"/>
          <w:sz w:val="20"/>
          <w:szCs w:val="20"/>
        </w:rPr>
        <w:t xml:space="preserve">w przypadku braku możliwości korzystania z zamontowanej instalacji przez okres dłuższy niż 3 dni, Wykonawca obciążony zostanie karą umowną w wysokości 1.000,00 zł za każdy rozpoczęty dzień (począwszy od 4 dnia od zgłoszenia awarii); </w:t>
      </w:r>
    </w:p>
    <w:p w14:paraId="00CC2EA7" w14:textId="77777777" w:rsidR="004B65FE" w:rsidRPr="004B65FE" w:rsidRDefault="004B65FE" w:rsidP="004B65FE">
      <w:pPr>
        <w:pStyle w:val="Akapitzlist"/>
        <w:numPr>
          <w:ilvl w:val="1"/>
          <w:numId w:val="28"/>
        </w:numPr>
        <w:spacing w:after="0" w:line="240" w:lineRule="auto"/>
        <w:ind w:left="993"/>
        <w:jc w:val="both"/>
        <w:rPr>
          <w:rFonts w:cstheme="minorHAnsi"/>
          <w:sz w:val="20"/>
          <w:szCs w:val="20"/>
        </w:rPr>
      </w:pPr>
      <w:r w:rsidRPr="004B65FE">
        <w:rPr>
          <w:rFonts w:cstheme="minorHAnsi"/>
          <w:sz w:val="20"/>
          <w:szCs w:val="20"/>
        </w:rPr>
        <w:t>za dostawę lub montaż materiałów, wyrobów lub urządzeń technicznych nie spełniających wymagań określonych Programie Funkcjonalno- Użytkowym, ofercie Wykonawcy lub obowiązujących przepisach prawa w wysokości 10.000,00 zł za każdy przypadek i każdy materiał, wyrób, urządzenie;</w:t>
      </w:r>
    </w:p>
    <w:p w14:paraId="34266E32" w14:textId="77777777" w:rsidR="004B65FE" w:rsidRPr="004B65FE" w:rsidRDefault="004B65FE" w:rsidP="004B65FE">
      <w:pPr>
        <w:pStyle w:val="Akapitzlist"/>
        <w:numPr>
          <w:ilvl w:val="1"/>
          <w:numId w:val="28"/>
        </w:numPr>
        <w:spacing w:after="0" w:line="240" w:lineRule="auto"/>
        <w:ind w:left="993"/>
        <w:jc w:val="both"/>
        <w:rPr>
          <w:rFonts w:cstheme="minorHAnsi"/>
          <w:sz w:val="20"/>
          <w:szCs w:val="20"/>
        </w:rPr>
      </w:pPr>
      <w:r w:rsidRPr="004B65FE">
        <w:rPr>
          <w:rFonts w:cstheme="minorHAnsi"/>
          <w:sz w:val="20"/>
          <w:szCs w:val="20"/>
        </w:rPr>
        <w:t>za odstąpienie od Umowy przez którąkolwiek ze stron z przyczyn leżących po stronie  Wykonawcy – w wysokości 20% wynagrodzenia umownego brutto, określonego w § 5 ust. 1 Umowy.</w:t>
      </w:r>
    </w:p>
    <w:p w14:paraId="415E507A" w14:textId="77777777" w:rsidR="004B65FE" w:rsidRPr="004B65FE" w:rsidRDefault="004B65FE" w:rsidP="004B65FE">
      <w:pPr>
        <w:pStyle w:val="Akapitzlist"/>
        <w:numPr>
          <w:ilvl w:val="0"/>
          <w:numId w:val="28"/>
        </w:numPr>
        <w:spacing w:after="0" w:line="240" w:lineRule="auto"/>
        <w:ind w:left="426"/>
        <w:jc w:val="both"/>
        <w:rPr>
          <w:rFonts w:cstheme="minorHAnsi"/>
          <w:sz w:val="20"/>
          <w:szCs w:val="20"/>
        </w:rPr>
      </w:pPr>
      <w:r w:rsidRPr="004B65FE">
        <w:rPr>
          <w:rFonts w:cstheme="minorHAnsi"/>
          <w:sz w:val="20"/>
          <w:szCs w:val="20"/>
        </w:rPr>
        <w:t xml:space="preserve">Łączny limit kar umownych nałożonych na Wykonawcę wynosi 30% wynagrodzenia umownego brutto, określonego w § 5 ust. 1 Umowy. </w:t>
      </w:r>
    </w:p>
    <w:p w14:paraId="5A423545" w14:textId="77777777" w:rsidR="004B65FE" w:rsidRPr="004B65FE" w:rsidRDefault="004B65FE" w:rsidP="004B65FE">
      <w:pPr>
        <w:pStyle w:val="Akapitzlist"/>
        <w:numPr>
          <w:ilvl w:val="0"/>
          <w:numId w:val="28"/>
        </w:numPr>
        <w:spacing w:after="0" w:line="240" w:lineRule="auto"/>
        <w:ind w:left="426"/>
        <w:jc w:val="both"/>
        <w:rPr>
          <w:rFonts w:cstheme="minorHAnsi"/>
          <w:sz w:val="20"/>
          <w:szCs w:val="20"/>
        </w:rPr>
      </w:pPr>
      <w:r w:rsidRPr="004B65FE">
        <w:rPr>
          <w:rFonts w:cstheme="minorHAnsi"/>
          <w:sz w:val="20"/>
          <w:szCs w:val="20"/>
        </w:rPr>
        <w:t>Zamawiający zapłaci Wykonawcy kary umowne za odstąpienie od Umowy z przyczyn zawinionych przez Zamawiającego w wysokości 10% wynagrodzenia brutto, określonego w § 5 ust. 1 Umowy.</w:t>
      </w:r>
    </w:p>
    <w:p w14:paraId="39026B3D" w14:textId="77777777" w:rsidR="004B65FE" w:rsidRPr="004B65FE" w:rsidRDefault="004B65FE" w:rsidP="004B65FE">
      <w:pPr>
        <w:pStyle w:val="Akapitzlist"/>
        <w:numPr>
          <w:ilvl w:val="0"/>
          <w:numId w:val="28"/>
        </w:numPr>
        <w:spacing w:after="0" w:line="240" w:lineRule="auto"/>
        <w:ind w:left="426"/>
        <w:jc w:val="both"/>
        <w:rPr>
          <w:rFonts w:cstheme="minorHAnsi"/>
          <w:sz w:val="20"/>
          <w:szCs w:val="20"/>
        </w:rPr>
      </w:pPr>
      <w:r w:rsidRPr="004B65FE">
        <w:rPr>
          <w:rFonts w:cstheme="minorHAnsi"/>
          <w:sz w:val="20"/>
          <w:szCs w:val="20"/>
        </w:rPr>
        <w:t>Termin zapłaty kary umownej wynosi 7 dni od dnia skutecznego doręczenia Stronie wezwania do zapłaty. W razie opóźnienia z zapłatą kary umownej Strona uprawniona do otrzymania kary umownej może żądać odsetek ustawowych za opóźnienie za każdy dzień opóźnienia. Zamawiający  w razie opóźnienia w zapłacie kar umownych przez Wykonawcę dokona potrącenia wysokości kar z wynagrodzenia Wykonawcy, na co Wykonawca wyraża zgodę.</w:t>
      </w:r>
    </w:p>
    <w:p w14:paraId="2CD8CE77" w14:textId="77777777" w:rsidR="004B65FE" w:rsidRPr="004B65FE" w:rsidRDefault="004B65FE" w:rsidP="004B65FE">
      <w:pPr>
        <w:pStyle w:val="Akapitzlist"/>
        <w:numPr>
          <w:ilvl w:val="0"/>
          <w:numId w:val="28"/>
        </w:numPr>
        <w:spacing w:after="0" w:line="240" w:lineRule="auto"/>
        <w:ind w:left="426"/>
        <w:jc w:val="both"/>
        <w:rPr>
          <w:rFonts w:cstheme="minorHAnsi"/>
          <w:sz w:val="20"/>
          <w:szCs w:val="20"/>
        </w:rPr>
      </w:pPr>
      <w:r w:rsidRPr="004B65FE">
        <w:rPr>
          <w:rFonts w:cstheme="minorHAnsi"/>
          <w:sz w:val="20"/>
          <w:szCs w:val="20"/>
        </w:rPr>
        <w:t>Zapłata kary przez Wykonawcę lub potrącenie przez Zamawiającego kwoty kary z płatności należnej Wykonawcy nie zwalnia Wykonawcy z obowiązku ukończenia prac lub jakichkolwiek zobowiązań wynikających z Umowy.</w:t>
      </w:r>
    </w:p>
    <w:p w14:paraId="147573C4" w14:textId="77777777" w:rsidR="004B65FE" w:rsidRPr="004B65FE" w:rsidRDefault="004B65FE" w:rsidP="004B65FE">
      <w:pPr>
        <w:pStyle w:val="Akapitzlist"/>
        <w:numPr>
          <w:ilvl w:val="0"/>
          <w:numId w:val="28"/>
        </w:numPr>
        <w:spacing w:after="0" w:line="240" w:lineRule="auto"/>
        <w:ind w:left="426"/>
        <w:jc w:val="both"/>
        <w:rPr>
          <w:rFonts w:cstheme="minorHAnsi"/>
          <w:sz w:val="20"/>
          <w:szCs w:val="20"/>
        </w:rPr>
      </w:pPr>
      <w:r w:rsidRPr="004B65FE">
        <w:rPr>
          <w:rFonts w:cstheme="minorHAnsi"/>
          <w:sz w:val="20"/>
          <w:szCs w:val="20"/>
        </w:rPr>
        <w:t>Strony mogą dochodzić odszkodowania uzupełniającego w przypadku gdy kary umowne nie pokrywają poniesionej szkody.</w:t>
      </w:r>
    </w:p>
    <w:p w14:paraId="0F905A83" w14:textId="77777777" w:rsidR="00B41C7B" w:rsidRDefault="00B41C7B" w:rsidP="004B65FE">
      <w:pPr>
        <w:spacing w:after="0" w:line="240" w:lineRule="auto"/>
        <w:ind w:left="66"/>
        <w:jc w:val="center"/>
        <w:rPr>
          <w:rFonts w:cstheme="minorHAnsi"/>
          <w:b/>
          <w:bCs/>
          <w:sz w:val="20"/>
          <w:szCs w:val="20"/>
        </w:rPr>
      </w:pPr>
    </w:p>
    <w:p w14:paraId="34F554AC" w14:textId="77777777" w:rsidR="00B41C7B" w:rsidRDefault="00B41C7B" w:rsidP="004B65FE">
      <w:pPr>
        <w:spacing w:after="0" w:line="240" w:lineRule="auto"/>
        <w:ind w:left="66"/>
        <w:jc w:val="center"/>
        <w:rPr>
          <w:rFonts w:cstheme="minorHAnsi"/>
          <w:b/>
          <w:bCs/>
          <w:sz w:val="20"/>
          <w:szCs w:val="20"/>
        </w:rPr>
      </w:pPr>
    </w:p>
    <w:p w14:paraId="78E6D315" w14:textId="2FED12C1" w:rsidR="004B65FE" w:rsidRPr="004B65FE" w:rsidRDefault="004B65FE" w:rsidP="004B65FE">
      <w:pPr>
        <w:spacing w:after="0" w:line="240" w:lineRule="auto"/>
        <w:ind w:left="66"/>
        <w:jc w:val="center"/>
        <w:rPr>
          <w:rFonts w:cstheme="minorHAnsi"/>
          <w:b/>
          <w:bCs/>
          <w:sz w:val="20"/>
          <w:szCs w:val="20"/>
        </w:rPr>
      </w:pPr>
      <w:r w:rsidRPr="004B65FE">
        <w:rPr>
          <w:rFonts w:cstheme="minorHAnsi"/>
          <w:b/>
          <w:bCs/>
          <w:sz w:val="20"/>
          <w:szCs w:val="20"/>
        </w:rPr>
        <w:t>§9 Umowne prawo do odstąpienia od umowy</w:t>
      </w:r>
    </w:p>
    <w:p w14:paraId="4A3CC543" w14:textId="77777777" w:rsidR="004B65FE" w:rsidRPr="004B65FE" w:rsidRDefault="004B65FE" w:rsidP="004B65FE">
      <w:pPr>
        <w:pStyle w:val="Akapitzlist"/>
        <w:numPr>
          <w:ilvl w:val="0"/>
          <w:numId w:val="30"/>
        </w:numPr>
        <w:spacing w:after="0" w:line="240" w:lineRule="auto"/>
        <w:ind w:left="426"/>
        <w:jc w:val="both"/>
        <w:rPr>
          <w:rFonts w:cstheme="minorHAnsi"/>
          <w:sz w:val="20"/>
          <w:szCs w:val="20"/>
        </w:rPr>
      </w:pPr>
      <w:r w:rsidRPr="004B65FE">
        <w:rPr>
          <w:rFonts w:cstheme="minorHAnsi"/>
          <w:sz w:val="20"/>
          <w:szCs w:val="20"/>
        </w:rPr>
        <w:t>Zamawiającemu przysługuje prawo odstąpienia od Umowy z zachowaniem wszelkich konsekwencji dla Wykonawcy wynikających z niniejszej umowy, gdy:</w:t>
      </w:r>
    </w:p>
    <w:p w14:paraId="18688644" w14:textId="14D78691" w:rsidR="004B65FE" w:rsidRPr="004B65FE" w:rsidRDefault="004B65FE" w:rsidP="004B65FE">
      <w:pPr>
        <w:pStyle w:val="Akapitzlist"/>
        <w:numPr>
          <w:ilvl w:val="1"/>
          <w:numId w:val="30"/>
        </w:numPr>
        <w:spacing w:after="0" w:line="240" w:lineRule="auto"/>
        <w:ind w:left="993"/>
        <w:jc w:val="both"/>
        <w:rPr>
          <w:rFonts w:cstheme="minorHAnsi"/>
          <w:sz w:val="20"/>
          <w:szCs w:val="20"/>
        </w:rPr>
      </w:pPr>
      <w:r w:rsidRPr="004B65FE">
        <w:rPr>
          <w:rFonts w:cstheme="minorHAnsi"/>
          <w:sz w:val="20"/>
          <w:szCs w:val="20"/>
        </w:rPr>
        <w:t>Wykonawca przerwał z przyczyn leżących po stronie Wykonawcy realizację Przedmiotu umowy i</w:t>
      </w:r>
      <w:r w:rsidR="00B41C7B">
        <w:rPr>
          <w:rFonts w:cstheme="minorHAnsi"/>
          <w:sz w:val="20"/>
          <w:szCs w:val="20"/>
        </w:rPr>
        <w:t> </w:t>
      </w:r>
      <w:r w:rsidRPr="004B65FE">
        <w:rPr>
          <w:rFonts w:cstheme="minorHAnsi"/>
          <w:sz w:val="20"/>
          <w:szCs w:val="20"/>
        </w:rPr>
        <w:t xml:space="preserve">przerwa ta trwa dłużej niż 30 dni – odstąpienie od Umowy w tym przypadku może nastąpić w terminie </w:t>
      </w:r>
      <w:r w:rsidR="0053193D" w:rsidRPr="00B41C7B">
        <w:rPr>
          <w:rFonts w:cstheme="minorHAnsi"/>
          <w:sz w:val="20"/>
          <w:szCs w:val="20"/>
        </w:rPr>
        <w:t>6</w:t>
      </w:r>
      <w:r w:rsidRPr="00B41C7B">
        <w:rPr>
          <w:rFonts w:cstheme="minorHAnsi"/>
          <w:sz w:val="20"/>
          <w:szCs w:val="20"/>
        </w:rPr>
        <w:t xml:space="preserve">0 dni od powzięcia </w:t>
      </w:r>
      <w:r w:rsidRPr="004B65FE">
        <w:rPr>
          <w:rFonts w:cstheme="minorHAnsi"/>
          <w:sz w:val="20"/>
          <w:szCs w:val="20"/>
        </w:rPr>
        <w:t>wiadomości o powyższych okolicznościach. W takim wypadku Wykonawca może żądać jedynie wynagrodzenia należnego mu z tytułu wykonania części Umowy.</w:t>
      </w:r>
    </w:p>
    <w:p w14:paraId="7CF399E5" w14:textId="77777777" w:rsidR="004B65FE" w:rsidRPr="004B65FE" w:rsidRDefault="004B65FE" w:rsidP="004B65FE">
      <w:pPr>
        <w:pStyle w:val="Akapitzlist"/>
        <w:numPr>
          <w:ilvl w:val="1"/>
          <w:numId w:val="30"/>
        </w:numPr>
        <w:spacing w:after="0" w:line="240" w:lineRule="auto"/>
        <w:ind w:left="993"/>
        <w:jc w:val="both"/>
        <w:rPr>
          <w:rFonts w:cstheme="minorHAnsi"/>
          <w:sz w:val="20"/>
          <w:szCs w:val="20"/>
        </w:rPr>
      </w:pPr>
      <w:r w:rsidRPr="004B65FE">
        <w:rPr>
          <w:rFonts w:cstheme="minorHAnsi"/>
          <w:sz w:val="20"/>
          <w:szCs w:val="20"/>
        </w:rPr>
        <w:t>wystąpi istotna zmiana okoliczności powodująca, że wykonanie umowy nie leży w interesie publicznym lub dalsze wykonywanie umowy może zagrozić istotnemu interesowi bezpieczeństwa państwa lub bezpieczeństwu publicznemu, czego nie można było przewidzieć w chwili zawarcia umowy – odstąpienie od Umowy w tym przypadku może nastąpić w terminie 30 dni od powzięcia wiadomości o powyższych okolicznościach. W takim przypadku Wykonawca może żądać jedynie wynagrodzenia należnego mu z tytułu wykonania części umowy.</w:t>
      </w:r>
    </w:p>
    <w:p w14:paraId="2863D310" w14:textId="77777777" w:rsidR="004B65FE" w:rsidRPr="004B65FE" w:rsidRDefault="004B65FE" w:rsidP="004B65FE">
      <w:pPr>
        <w:pStyle w:val="Akapitzlist"/>
        <w:numPr>
          <w:ilvl w:val="1"/>
          <w:numId w:val="30"/>
        </w:numPr>
        <w:spacing w:after="0" w:line="240" w:lineRule="auto"/>
        <w:ind w:left="993"/>
        <w:jc w:val="both"/>
        <w:rPr>
          <w:rFonts w:cstheme="minorHAnsi"/>
          <w:sz w:val="20"/>
          <w:szCs w:val="20"/>
        </w:rPr>
      </w:pPr>
      <w:r w:rsidRPr="004B65FE">
        <w:rPr>
          <w:rFonts w:cstheme="minorHAnsi"/>
          <w:sz w:val="20"/>
          <w:szCs w:val="20"/>
        </w:rPr>
        <w:t xml:space="preserve">zaistnieją okoliczności określone w art. 456 ust. 1 pkt. 2) Pzp, w takim wypadku Wykonawca może żądać jedynie wynagrodzenia należnego mu z tytułu wykonania części Umowy. </w:t>
      </w:r>
    </w:p>
    <w:p w14:paraId="18A4E3CF" w14:textId="287EB72F" w:rsidR="004B65FE" w:rsidRPr="004B65FE" w:rsidRDefault="004B65FE" w:rsidP="004B65FE">
      <w:pPr>
        <w:pStyle w:val="Akapitzlist"/>
        <w:numPr>
          <w:ilvl w:val="1"/>
          <w:numId w:val="30"/>
        </w:numPr>
        <w:spacing w:after="0" w:line="240" w:lineRule="auto"/>
        <w:ind w:left="993"/>
        <w:jc w:val="both"/>
        <w:rPr>
          <w:rFonts w:cstheme="minorHAnsi"/>
          <w:sz w:val="20"/>
          <w:szCs w:val="20"/>
        </w:rPr>
      </w:pPr>
      <w:r w:rsidRPr="004B65FE">
        <w:rPr>
          <w:rFonts w:cstheme="minorHAnsi"/>
          <w:sz w:val="20"/>
          <w:szCs w:val="20"/>
        </w:rPr>
        <w:t xml:space="preserve">Wykonawca realizuje prace przewidziane Umową w sposób niezgodny z niniejszą umową, Programem Funkcjonalno - Użytkowym lub wskazaniami Zamawiającego – odstąpienie od umowy w tym przypadku może nastąpić w </w:t>
      </w:r>
      <w:r w:rsidRPr="00B41C7B">
        <w:rPr>
          <w:rFonts w:cstheme="minorHAnsi"/>
          <w:sz w:val="20"/>
          <w:szCs w:val="20"/>
        </w:rPr>
        <w:t xml:space="preserve">terminie </w:t>
      </w:r>
      <w:r w:rsidR="0053193D" w:rsidRPr="00B41C7B">
        <w:rPr>
          <w:rFonts w:cstheme="minorHAnsi"/>
          <w:sz w:val="20"/>
          <w:szCs w:val="20"/>
        </w:rPr>
        <w:t>6</w:t>
      </w:r>
      <w:r w:rsidRPr="00B41C7B">
        <w:rPr>
          <w:rFonts w:cstheme="minorHAnsi"/>
          <w:sz w:val="20"/>
          <w:szCs w:val="20"/>
        </w:rPr>
        <w:t xml:space="preserve">0 dni od powzięcia wiadomości </w:t>
      </w:r>
      <w:r w:rsidRPr="004B65FE">
        <w:rPr>
          <w:rFonts w:cstheme="minorHAnsi"/>
          <w:sz w:val="20"/>
          <w:szCs w:val="20"/>
        </w:rPr>
        <w:t>o powyższych okolicznościach. W takim przypadku Wykonawca może żądać jedynie wynagrodzenia należnego mu z tytułu wykonania części Umowy.</w:t>
      </w:r>
    </w:p>
    <w:p w14:paraId="08C42B42" w14:textId="77777777" w:rsidR="004B65FE" w:rsidRPr="004B65FE" w:rsidRDefault="004B65FE" w:rsidP="004B65FE">
      <w:pPr>
        <w:pStyle w:val="Akapitzlist"/>
        <w:numPr>
          <w:ilvl w:val="0"/>
          <w:numId w:val="32"/>
        </w:numPr>
        <w:spacing w:after="0" w:line="240" w:lineRule="auto"/>
        <w:ind w:left="426"/>
        <w:jc w:val="both"/>
        <w:rPr>
          <w:rFonts w:cstheme="minorHAnsi"/>
          <w:sz w:val="20"/>
          <w:szCs w:val="20"/>
        </w:rPr>
      </w:pPr>
      <w:r w:rsidRPr="004B65FE">
        <w:rPr>
          <w:rFonts w:cstheme="minorHAnsi"/>
          <w:sz w:val="20"/>
          <w:szCs w:val="20"/>
        </w:rPr>
        <w:t>Wykonawcy przysługuje prawo odstąpienia od umowy, jeżeli Zamawiający:</w:t>
      </w:r>
    </w:p>
    <w:p w14:paraId="68BC3926" w14:textId="77777777" w:rsidR="004B65FE" w:rsidRPr="004B65FE" w:rsidRDefault="004B65FE" w:rsidP="004B65FE">
      <w:pPr>
        <w:pStyle w:val="Akapitzlist"/>
        <w:numPr>
          <w:ilvl w:val="1"/>
          <w:numId w:val="32"/>
        </w:numPr>
        <w:spacing w:after="0" w:line="240" w:lineRule="auto"/>
        <w:ind w:left="993"/>
        <w:jc w:val="both"/>
        <w:rPr>
          <w:rFonts w:cstheme="minorHAnsi"/>
          <w:sz w:val="20"/>
          <w:szCs w:val="20"/>
        </w:rPr>
      </w:pPr>
      <w:r w:rsidRPr="004B65FE">
        <w:rPr>
          <w:rFonts w:cstheme="minorHAnsi"/>
          <w:sz w:val="20"/>
          <w:szCs w:val="20"/>
        </w:rPr>
        <w:t>odmawia bez wskazania uzasadnionej przyczyny podpisania protokołu odbioru końcowego;</w:t>
      </w:r>
    </w:p>
    <w:p w14:paraId="17E94D29" w14:textId="77777777" w:rsidR="004B65FE" w:rsidRPr="004B65FE" w:rsidRDefault="004B65FE" w:rsidP="004B65FE">
      <w:pPr>
        <w:pStyle w:val="Akapitzlist"/>
        <w:numPr>
          <w:ilvl w:val="1"/>
          <w:numId w:val="32"/>
        </w:numPr>
        <w:spacing w:after="0" w:line="240" w:lineRule="auto"/>
        <w:ind w:left="993"/>
        <w:jc w:val="both"/>
        <w:rPr>
          <w:rFonts w:cstheme="minorHAnsi"/>
          <w:sz w:val="20"/>
          <w:szCs w:val="20"/>
        </w:rPr>
      </w:pPr>
      <w:r w:rsidRPr="004B65FE">
        <w:rPr>
          <w:rFonts w:cstheme="minorHAnsi"/>
          <w:sz w:val="20"/>
          <w:szCs w:val="20"/>
        </w:rPr>
        <w:t>zawiadomi Wykonawcę, iż wobec zaistnienia uprzednio nieprzewidzianych okoliczności w szczególności braku lub zmniejszenia dofinansowania Umowy nie będzie mógł spełnić swoich zobowiązań umownych wobec Wykonawcy.</w:t>
      </w:r>
    </w:p>
    <w:p w14:paraId="6C41D603" w14:textId="77777777" w:rsidR="004B65FE" w:rsidRPr="004B65FE" w:rsidRDefault="004B65FE" w:rsidP="004B65FE">
      <w:pPr>
        <w:pStyle w:val="Akapitzlist"/>
        <w:numPr>
          <w:ilvl w:val="0"/>
          <w:numId w:val="32"/>
        </w:numPr>
        <w:spacing w:after="0" w:line="240" w:lineRule="auto"/>
        <w:ind w:left="426"/>
        <w:jc w:val="both"/>
        <w:rPr>
          <w:rFonts w:cstheme="minorHAnsi"/>
          <w:sz w:val="20"/>
          <w:szCs w:val="20"/>
        </w:rPr>
      </w:pPr>
      <w:r w:rsidRPr="004B65FE">
        <w:rPr>
          <w:rFonts w:cstheme="minorHAnsi"/>
          <w:sz w:val="20"/>
          <w:szCs w:val="20"/>
        </w:rPr>
        <w:t xml:space="preserve">Odstąpienie od Umowy, o którym mowa w ust. 1 i 2, powinno nastąpić w formie pisemnej pod rygorem nieważności takiego oświadczenia i powinno zawierać uzasadnienie. </w:t>
      </w:r>
    </w:p>
    <w:p w14:paraId="34BC332B" w14:textId="77777777" w:rsidR="004B65FE" w:rsidRPr="004B65FE" w:rsidRDefault="004B65FE" w:rsidP="004B65FE">
      <w:pPr>
        <w:pStyle w:val="Akapitzlist"/>
        <w:numPr>
          <w:ilvl w:val="0"/>
          <w:numId w:val="32"/>
        </w:numPr>
        <w:spacing w:after="0" w:line="240" w:lineRule="auto"/>
        <w:ind w:left="426"/>
        <w:jc w:val="both"/>
        <w:rPr>
          <w:rFonts w:cstheme="minorHAnsi"/>
          <w:sz w:val="20"/>
          <w:szCs w:val="20"/>
        </w:rPr>
      </w:pPr>
      <w:r w:rsidRPr="004B65FE">
        <w:rPr>
          <w:rFonts w:cstheme="minorHAnsi"/>
          <w:sz w:val="20"/>
          <w:szCs w:val="20"/>
        </w:rPr>
        <w:t>W wypadku odstąpienia od Umowy, Wykonawcę oraz Zamawiającego obciążają następujące obowiązki:</w:t>
      </w:r>
    </w:p>
    <w:p w14:paraId="3303B8B0" w14:textId="77777777" w:rsidR="004B65FE" w:rsidRPr="004B65FE" w:rsidRDefault="004B65FE" w:rsidP="004B65FE">
      <w:pPr>
        <w:pStyle w:val="Akapitzlist"/>
        <w:numPr>
          <w:ilvl w:val="1"/>
          <w:numId w:val="32"/>
        </w:numPr>
        <w:spacing w:after="0" w:line="240" w:lineRule="auto"/>
        <w:ind w:left="993"/>
        <w:jc w:val="both"/>
        <w:rPr>
          <w:rFonts w:cstheme="minorHAnsi"/>
          <w:sz w:val="20"/>
          <w:szCs w:val="20"/>
        </w:rPr>
      </w:pPr>
      <w:r w:rsidRPr="004B65FE">
        <w:rPr>
          <w:rFonts w:cstheme="minorHAnsi"/>
          <w:sz w:val="20"/>
          <w:szCs w:val="20"/>
        </w:rPr>
        <w:t xml:space="preserve">Wykonawca zabezpieczy przerwane prace w zakresie obustronnie uzgodnionym na koszt tej strony, z której to winy nastąpiło odstąpienie od Umowy. </w:t>
      </w:r>
    </w:p>
    <w:p w14:paraId="30D0F707" w14:textId="77777777" w:rsidR="004B65FE" w:rsidRPr="004B65FE" w:rsidRDefault="004B65FE" w:rsidP="004B65FE">
      <w:pPr>
        <w:pStyle w:val="Akapitzlist"/>
        <w:numPr>
          <w:ilvl w:val="1"/>
          <w:numId w:val="32"/>
        </w:numPr>
        <w:spacing w:after="0" w:line="240" w:lineRule="auto"/>
        <w:ind w:left="993"/>
        <w:jc w:val="both"/>
        <w:rPr>
          <w:rFonts w:cstheme="minorHAnsi"/>
          <w:sz w:val="20"/>
          <w:szCs w:val="20"/>
        </w:rPr>
      </w:pPr>
      <w:r w:rsidRPr="004B65FE">
        <w:rPr>
          <w:rFonts w:cstheme="minorHAnsi"/>
          <w:sz w:val="20"/>
          <w:szCs w:val="20"/>
        </w:rPr>
        <w:t xml:space="preserve">Wykonawca zgłosi do dokonania przez Zamawiającego odbioru prac przerwanych. W terminie 10 dni od daty zgłoszenia, o którym mowa powyżej, Wykonawca przy udziale Zamawiającego sporządzi szczegółowy protokół inwentaryzacji prac w toku wraz z zestawieniem wartości wykonanych prac według stanu na dzień odstąpienia od Umowy; protokół inwentaryzacji prac w toku stanowić będzie podstawę do wystawienia faktury VAT przez Wykonawcę. </w:t>
      </w:r>
    </w:p>
    <w:p w14:paraId="5BA19F22" w14:textId="77777777" w:rsidR="004B65FE" w:rsidRPr="004B65FE" w:rsidRDefault="004B65FE" w:rsidP="004B65FE">
      <w:pPr>
        <w:pStyle w:val="Akapitzlist"/>
        <w:numPr>
          <w:ilvl w:val="1"/>
          <w:numId w:val="32"/>
        </w:numPr>
        <w:spacing w:after="0" w:line="240" w:lineRule="auto"/>
        <w:ind w:left="993"/>
        <w:jc w:val="both"/>
        <w:rPr>
          <w:rFonts w:cstheme="minorHAnsi"/>
          <w:sz w:val="20"/>
          <w:szCs w:val="20"/>
        </w:rPr>
      </w:pPr>
      <w:r w:rsidRPr="004B65FE">
        <w:rPr>
          <w:rFonts w:cstheme="minorHAnsi"/>
          <w:sz w:val="20"/>
          <w:szCs w:val="20"/>
        </w:rPr>
        <w:t>Zamawiający w razie odstąpienia od Umowy z przyczyn, za które Wykonawca nie odpowiada, obowiązany jest do dokonania odbioru prac przerwanych terminie 10 dni od daty odstąpienia oraz do zapłaty wynagrodzenia za prace, które zostały wykonane do dnia odstąpienia.</w:t>
      </w:r>
    </w:p>
    <w:p w14:paraId="6262C227" w14:textId="2B522824" w:rsidR="004B65FE" w:rsidRPr="004B65FE" w:rsidRDefault="004B65FE" w:rsidP="004B65FE">
      <w:pPr>
        <w:spacing w:after="0" w:line="240" w:lineRule="auto"/>
        <w:jc w:val="center"/>
        <w:rPr>
          <w:rFonts w:cstheme="minorHAnsi"/>
          <w:b/>
          <w:bCs/>
          <w:sz w:val="20"/>
          <w:szCs w:val="20"/>
        </w:rPr>
      </w:pPr>
      <w:r w:rsidRPr="004B65FE">
        <w:rPr>
          <w:rFonts w:cstheme="minorHAnsi"/>
          <w:b/>
          <w:bCs/>
          <w:sz w:val="20"/>
          <w:szCs w:val="20"/>
        </w:rPr>
        <w:t>§10 Umowy o podwykonawstwo</w:t>
      </w:r>
    </w:p>
    <w:p w14:paraId="01BF341A" w14:textId="77777777" w:rsidR="004B65FE" w:rsidRPr="004B65FE" w:rsidRDefault="004B65FE" w:rsidP="004B65FE">
      <w:pPr>
        <w:spacing w:after="0" w:line="240" w:lineRule="auto"/>
        <w:jc w:val="center"/>
        <w:rPr>
          <w:rFonts w:cstheme="minorHAnsi"/>
          <w:b/>
          <w:bCs/>
          <w:sz w:val="20"/>
          <w:szCs w:val="20"/>
        </w:rPr>
      </w:pPr>
      <w:r w:rsidRPr="004B65FE">
        <w:rPr>
          <w:rFonts w:cstheme="minorHAnsi"/>
          <w:b/>
          <w:bCs/>
          <w:sz w:val="20"/>
          <w:szCs w:val="20"/>
        </w:rPr>
        <w:t>(postanowienie dotyczy robót budowlanych wykonywanych jako część Umowy)</w:t>
      </w:r>
    </w:p>
    <w:p w14:paraId="1F3E8C6F"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 xml:space="preserve">Zamawiający wyraża zgodę na zatrudnianie przez Wykonawcę podwykonawców do wykonania Przedmiotu umowy. Wykonawca będzie prowadził listę podwykonawców, która będzie aktualizowana i niezwłocznie przekazywana do informacji Zamawiającego na każde jego wezwanie. </w:t>
      </w:r>
    </w:p>
    <w:p w14:paraId="3D9E40A3"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 xml:space="preserve">Wykonawca zamierza zlecić podwykonawcom poniższe zakresy prac </w:t>
      </w:r>
    </w:p>
    <w:p w14:paraId="7B22948A" w14:textId="77777777" w:rsidR="004B65FE" w:rsidRPr="004B65FE" w:rsidRDefault="004B65FE" w:rsidP="004B65FE">
      <w:pPr>
        <w:pStyle w:val="Akapitzlist"/>
        <w:numPr>
          <w:ilvl w:val="1"/>
          <w:numId w:val="34"/>
        </w:numPr>
        <w:spacing w:after="0" w:line="240" w:lineRule="auto"/>
        <w:jc w:val="both"/>
        <w:rPr>
          <w:rFonts w:cstheme="minorHAnsi"/>
          <w:sz w:val="20"/>
          <w:szCs w:val="20"/>
        </w:rPr>
      </w:pPr>
      <w:r w:rsidRPr="004B65FE">
        <w:rPr>
          <w:rFonts w:cstheme="minorHAnsi"/>
          <w:sz w:val="20"/>
          <w:szCs w:val="20"/>
        </w:rPr>
        <w:t xml:space="preserve"> ……………………………………………………………………………</w:t>
      </w:r>
    </w:p>
    <w:p w14:paraId="78A95E7A" w14:textId="77777777" w:rsidR="004B65FE" w:rsidRPr="004B65FE" w:rsidRDefault="004B65FE" w:rsidP="004B65FE">
      <w:pPr>
        <w:pStyle w:val="Akapitzlist"/>
        <w:numPr>
          <w:ilvl w:val="1"/>
          <w:numId w:val="34"/>
        </w:numPr>
        <w:spacing w:after="0" w:line="240" w:lineRule="auto"/>
        <w:jc w:val="both"/>
        <w:rPr>
          <w:rFonts w:cstheme="minorHAnsi"/>
          <w:sz w:val="20"/>
          <w:szCs w:val="20"/>
        </w:rPr>
      </w:pPr>
      <w:r w:rsidRPr="004B65FE">
        <w:rPr>
          <w:rFonts w:cstheme="minorHAnsi"/>
          <w:sz w:val="20"/>
          <w:szCs w:val="20"/>
        </w:rPr>
        <w:t>……………………………………………………………………………</w:t>
      </w:r>
    </w:p>
    <w:p w14:paraId="149A6157" w14:textId="77777777" w:rsidR="004B65FE" w:rsidRPr="004B65FE" w:rsidRDefault="004B65FE" w:rsidP="004B65FE">
      <w:pPr>
        <w:spacing w:after="0" w:line="240" w:lineRule="auto"/>
        <w:ind w:firstLine="426"/>
        <w:jc w:val="both"/>
        <w:rPr>
          <w:rFonts w:cstheme="minorHAnsi"/>
          <w:sz w:val="20"/>
          <w:szCs w:val="20"/>
        </w:rPr>
      </w:pPr>
      <w:r w:rsidRPr="004B65FE">
        <w:rPr>
          <w:rFonts w:cstheme="minorHAnsi"/>
          <w:sz w:val="20"/>
          <w:szCs w:val="20"/>
        </w:rPr>
        <w:t>Pozostały zakres prac Wykonawca będzie wykonywał siłami własnymi.</w:t>
      </w:r>
    </w:p>
    <w:p w14:paraId="0194F331"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 xml:space="preserve">Wykonawca na każde wezwanie Zamawiającego zobowiązany jest usunąć z terenu wykonywania Przedmiotu umowy każdą osobę lub podwykonawcę, która według opinii Zamawiającego nienależycie wykonuje swoje obowiązki, narusza zasady bezpieczeństwa lub w inny sposób zakłóca porządek . </w:t>
      </w:r>
    </w:p>
    <w:p w14:paraId="4A425533"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 xml:space="preserve">Wykonawca jest zobowiązany przed zleceniem prac podwykonawcy do zgłoszenia Zamawiającemu podwykonawcy wraz z określeniem zakresu prac, które będzie wykonywał i wynagrodzenia za nie. </w:t>
      </w:r>
    </w:p>
    <w:p w14:paraId="6DCB5A6B"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lastRenderedPageBreak/>
        <w:t>Zamawiający odpowiada solidarnie z Wykonawcą za zapłatę wynagrodzenia należnego podwykonawcy robót budowlanych z tytułu wykonanych przez niego prac, których szczegółowy przedmiot został zgłoszony Zamawiającemu przez Wykonawcę lub podwykonawcę przed przystąpieniem do wykonywania tych prac, chyba że w ciągu 30 dni od dnia doręczenia Zamawiającemu zgłoszenia złożył Wykonawcy w formie pisemnej pod rygorem nieważności sprzeciw wobec wykonywania tych prac przez podwykonawcę.</w:t>
      </w:r>
    </w:p>
    <w:p w14:paraId="2D58BED2"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 xml:space="preserve">Zamawiający ponosi odpowiedzialność za zapłatę podwykonawcy wynagrodzenia w wysokości ustalonej w Umowie między podwykonawcą robót budowlanych a Wykonawcą, chyba że ta wysokość przekracza wysokość wynagrodzenia należnego Wykonawcy za zakres prac, których szczegółowy przedmiot wynika odpowiednio ze zgłoszenia, o którym mowa w ust. 4 albo z informacji wskazanych w ust. 2. W takim przypadku odpowiedzialność Zamawiającego za zapłatę podwykonawcy wynagrodzenia jest ograniczona do wysokości wynagrodzenia należnego Wykonawcy za prace, których szczegółowy przedmiot wynika odpowiednio ze zgłoszenia, o którym mowa w ust. 4 albo z informacji wskazanych w ust. 2. </w:t>
      </w:r>
    </w:p>
    <w:p w14:paraId="409D532F"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 xml:space="preserve">Zgłoszenie oraz sprzeciw, o których mowa w ust. 4 i 6, wymagają zachowania formy pisemnej pod rygorem nieważności. </w:t>
      </w:r>
    </w:p>
    <w:p w14:paraId="6E8D0431"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 xml:space="preserve">Ustalenia ust. 5-7 stosuje się odpowiednio do solidarnej odpowiedzialności Zamawiającego, Wykonawcy i podwykonawcy robót budowlanych, który zawarł umowę z dalszym podwykonawcą robót budowlanych, za zapłatę wynagrodzenia dalszemu podwykonawcy. </w:t>
      </w:r>
    </w:p>
    <w:p w14:paraId="32E6CF00"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Postanowienia umowne sprzeczne z treścią ust. 5-8 są nieważne.</w:t>
      </w:r>
    </w:p>
    <w:p w14:paraId="5BA00EF0"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 xml:space="preserve">Wykonawca oświadcza, że w przypadku powierzenia wykonania Umowy podwykonawcom zobowiązuje się do wyegzekwowania od podwykonawców przestrzegania warunków i postanowień Umowy. </w:t>
      </w:r>
    </w:p>
    <w:p w14:paraId="2669E228"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 xml:space="preserve"> Zamawiający może zażądać od Wykonawcy przedstawienia dokumentów potwierdzających kwalifikacje podwykonawcy. Zamawiający wyznaczy termin na dostarczenie powyższych dokumentów, nie krótszy niż 3 dni. </w:t>
      </w:r>
    </w:p>
    <w:p w14:paraId="4715F19F"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 xml:space="preserve">Wykonawca dołączy do faktury końcowej VAT wystawionej Zamawiającemu oświadczenie podwykonawców robót budowlanych, że Wykonawca zapłacił na ich rzecz wynagrodzenie należne za wykonane dotychczas prace na podstawie umów zawartych z tymi podwykonawcami w trybie określonym powyżej. W razie braku przedstawienia oświadczeń podwykonawców robót budowlanych przez Wykonawcę pomimo uprzedniego wystosowania przez Zamawiającego wezwania do przedstawienia oświadczeń w dodatkowym 3-dniowym terminie, Zamawiający jest uprawniony do wstrzymania się z płatnością faktury do czasu wyjaśnienia zaistniałej sytuacji. </w:t>
      </w:r>
    </w:p>
    <w:p w14:paraId="2FE3397A" w14:textId="77777777" w:rsidR="004B65FE" w:rsidRPr="004B65FE" w:rsidRDefault="004B65FE" w:rsidP="004B65FE">
      <w:pPr>
        <w:pStyle w:val="Akapitzlist"/>
        <w:spacing w:after="0" w:line="240" w:lineRule="auto"/>
        <w:ind w:left="426"/>
        <w:jc w:val="both"/>
        <w:rPr>
          <w:rFonts w:cstheme="minorHAnsi"/>
          <w:sz w:val="20"/>
          <w:szCs w:val="20"/>
        </w:rPr>
      </w:pPr>
      <w:r w:rsidRPr="004B65FE">
        <w:rPr>
          <w:rFonts w:cstheme="minorHAnsi"/>
          <w:sz w:val="20"/>
          <w:szCs w:val="20"/>
        </w:rPr>
        <w:t>W przypadku powierzenia przez Wykonawcę realizacji prac podwykonawcy robót budowanych,  Wykonawca jest zobowiązany do dokonania we własnym zakresie zapłaty wynagrodzenia należnego podwykonawcy z zachowaniem terminów płatności określonych w umowie z podwykonawcą.</w:t>
      </w:r>
    </w:p>
    <w:p w14:paraId="3B20D98F" w14:textId="77777777" w:rsidR="004B65FE" w:rsidRPr="004B65FE" w:rsidRDefault="004B65FE" w:rsidP="004B65FE">
      <w:pPr>
        <w:pStyle w:val="Akapitzlist"/>
        <w:numPr>
          <w:ilvl w:val="0"/>
          <w:numId w:val="34"/>
        </w:numPr>
        <w:spacing w:after="0" w:line="240" w:lineRule="auto"/>
        <w:ind w:left="426"/>
        <w:jc w:val="both"/>
        <w:rPr>
          <w:rFonts w:cstheme="minorHAnsi"/>
          <w:sz w:val="20"/>
          <w:szCs w:val="20"/>
        </w:rPr>
      </w:pPr>
      <w:r w:rsidRPr="004B65FE">
        <w:rPr>
          <w:rFonts w:cstheme="minorHAnsi"/>
          <w:sz w:val="20"/>
          <w:szCs w:val="20"/>
        </w:rPr>
        <w:t>Wykonanie prac w podwykonawstwie nie zwalnia Wykonawcy z odpowiedzialności za wykonanie obowiązków wynikających z Umowy i obowiązujących przepisów prawa. Wykonawca odpowiada za działania i zaniechania podwykonawców jak za własne na zasadzie ryzyka.</w:t>
      </w:r>
    </w:p>
    <w:p w14:paraId="76470D6D" w14:textId="77777777" w:rsidR="004B65FE" w:rsidRPr="004B65FE" w:rsidRDefault="004B65FE" w:rsidP="004B65FE">
      <w:pPr>
        <w:autoSpaceDE w:val="0"/>
        <w:autoSpaceDN w:val="0"/>
        <w:adjustRightInd w:val="0"/>
        <w:spacing w:after="0" w:line="240" w:lineRule="auto"/>
        <w:jc w:val="center"/>
        <w:rPr>
          <w:rFonts w:eastAsia="CIDFont+F3" w:cstheme="minorHAnsi"/>
          <w:b/>
          <w:bCs/>
          <w:kern w:val="0"/>
          <w:sz w:val="20"/>
          <w:szCs w:val="20"/>
        </w:rPr>
      </w:pPr>
      <w:r w:rsidRPr="004B65FE">
        <w:rPr>
          <w:rFonts w:eastAsia="CIDFont+F3" w:cstheme="minorHAnsi"/>
          <w:b/>
          <w:bCs/>
          <w:kern w:val="0"/>
          <w:sz w:val="20"/>
          <w:szCs w:val="20"/>
        </w:rPr>
        <w:t>§11 Gwarancja wykonawcy i uprawnienia z tytułu rękojmi</w:t>
      </w:r>
    </w:p>
    <w:p w14:paraId="1EDAFD92" w14:textId="77777777" w:rsidR="004B65FE" w:rsidRPr="004B65FE" w:rsidRDefault="004B65FE" w:rsidP="004B65FE">
      <w:pPr>
        <w:pStyle w:val="Akapitzlist"/>
        <w:numPr>
          <w:ilvl w:val="0"/>
          <w:numId w:val="36"/>
        </w:numPr>
        <w:spacing w:after="0" w:line="240" w:lineRule="auto"/>
        <w:ind w:left="426"/>
        <w:jc w:val="both"/>
        <w:rPr>
          <w:rFonts w:cstheme="minorHAnsi"/>
          <w:sz w:val="20"/>
          <w:szCs w:val="20"/>
        </w:rPr>
      </w:pPr>
      <w:r w:rsidRPr="004B65FE">
        <w:rPr>
          <w:rFonts w:cstheme="minorHAnsi"/>
          <w:sz w:val="20"/>
          <w:szCs w:val="20"/>
        </w:rPr>
        <w:t>W ramach Przedmiotu umowy ustala się następujący wykaz gwarancji (liczonych od dnia podpisania przez Zamawiającego protokołu odbioru końcowego – bez uwag):</w:t>
      </w:r>
    </w:p>
    <w:p w14:paraId="523E7DF7" w14:textId="558A37EE" w:rsidR="004B65FE" w:rsidRPr="0053193D" w:rsidRDefault="004B65FE" w:rsidP="0053193D">
      <w:pPr>
        <w:pStyle w:val="Akapitzlist"/>
        <w:numPr>
          <w:ilvl w:val="1"/>
          <w:numId w:val="36"/>
        </w:numPr>
        <w:spacing w:after="0" w:line="240" w:lineRule="auto"/>
        <w:jc w:val="both"/>
        <w:rPr>
          <w:rFonts w:cstheme="minorHAnsi"/>
          <w:sz w:val="20"/>
          <w:szCs w:val="20"/>
        </w:rPr>
      </w:pPr>
      <w:r w:rsidRPr="0053193D">
        <w:rPr>
          <w:rFonts w:cstheme="minorHAnsi"/>
          <w:sz w:val="20"/>
          <w:szCs w:val="20"/>
        </w:rPr>
        <w:t>Roboty budowlano–montażowe: minimum 5 lat, liczonych od dnia podpisania przez Zamawiającego protokołu odbioru końcowego;</w:t>
      </w:r>
    </w:p>
    <w:p w14:paraId="427341D9" w14:textId="77777777" w:rsidR="004B65FE" w:rsidRPr="004B65FE" w:rsidRDefault="004B65FE" w:rsidP="004B65FE">
      <w:pPr>
        <w:pStyle w:val="Akapitzlist"/>
        <w:numPr>
          <w:ilvl w:val="1"/>
          <w:numId w:val="36"/>
        </w:numPr>
        <w:spacing w:after="0" w:line="240" w:lineRule="auto"/>
        <w:jc w:val="both"/>
        <w:rPr>
          <w:rFonts w:cstheme="minorHAnsi"/>
          <w:sz w:val="20"/>
          <w:szCs w:val="20"/>
        </w:rPr>
      </w:pPr>
      <w:r w:rsidRPr="004B65FE">
        <w:rPr>
          <w:rFonts w:cstheme="minorHAnsi"/>
          <w:sz w:val="20"/>
          <w:szCs w:val="20"/>
        </w:rPr>
        <w:t>Moduły fotowoltaiczne: Gwarancja producenta: min. 20 lat, Gwarancja liniowa: max. 1 % spadek po pierwszym roku, w każdym następnym do 30 roku – max 0,4% rocznie</w:t>
      </w:r>
    </w:p>
    <w:p w14:paraId="5AB208DB" w14:textId="77777777" w:rsidR="004B65FE" w:rsidRPr="004B65FE" w:rsidRDefault="004B65FE" w:rsidP="004B65FE">
      <w:pPr>
        <w:pStyle w:val="Akapitzlist"/>
        <w:numPr>
          <w:ilvl w:val="1"/>
          <w:numId w:val="36"/>
        </w:numPr>
        <w:spacing w:after="0" w:line="240" w:lineRule="auto"/>
        <w:jc w:val="both"/>
        <w:rPr>
          <w:rFonts w:cstheme="minorHAnsi"/>
          <w:sz w:val="20"/>
          <w:szCs w:val="20"/>
        </w:rPr>
      </w:pPr>
      <w:r w:rsidRPr="004B65FE">
        <w:rPr>
          <w:rFonts w:cstheme="minorHAnsi"/>
          <w:sz w:val="20"/>
          <w:szCs w:val="20"/>
        </w:rPr>
        <w:t>Inwertery: gwarancja producenta min. 10 lat</w:t>
      </w:r>
    </w:p>
    <w:p w14:paraId="7B0AB064" w14:textId="77777777" w:rsidR="004B65FE" w:rsidRPr="004B65FE" w:rsidRDefault="004B65FE" w:rsidP="004B65FE">
      <w:pPr>
        <w:pStyle w:val="Akapitzlist"/>
        <w:numPr>
          <w:ilvl w:val="1"/>
          <w:numId w:val="36"/>
        </w:numPr>
        <w:spacing w:after="0" w:line="240" w:lineRule="auto"/>
        <w:jc w:val="both"/>
        <w:rPr>
          <w:rFonts w:cstheme="minorHAnsi"/>
          <w:sz w:val="20"/>
          <w:szCs w:val="20"/>
        </w:rPr>
      </w:pPr>
      <w:r w:rsidRPr="004B65FE">
        <w:rPr>
          <w:rFonts w:cstheme="minorHAnsi"/>
          <w:sz w:val="20"/>
          <w:szCs w:val="20"/>
        </w:rPr>
        <w:t>Magazyny energii: gwarancja min. 10 lat</w:t>
      </w:r>
    </w:p>
    <w:p w14:paraId="641DEFAD" w14:textId="77777777" w:rsidR="004B65FE" w:rsidRPr="004B65FE" w:rsidRDefault="004B65FE" w:rsidP="004B65FE">
      <w:pPr>
        <w:pStyle w:val="Akapitzlist"/>
        <w:numPr>
          <w:ilvl w:val="1"/>
          <w:numId w:val="36"/>
        </w:numPr>
        <w:spacing w:after="0" w:line="240" w:lineRule="auto"/>
        <w:jc w:val="both"/>
        <w:rPr>
          <w:rFonts w:cstheme="minorHAnsi"/>
          <w:sz w:val="20"/>
          <w:szCs w:val="20"/>
        </w:rPr>
      </w:pPr>
      <w:r w:rsidRPr="004B65FE">
        <w:rPr>
          <w:rFonts w:cstheme="minorHAnsi"/>
          <w:sz w:val="20"/>
          <w:szCs w:val="20"/>
        </w:rPr>
        <w:t>Konstrukcja montażowa: min. 5 lat</w:t>
      </w:r>
    </w:p>
    <w:p w14:paraId="6B80A9B8"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Gwarancja o której mowa w ust. 1 obejmuje:</w:t>
      </w:r>
    </w:p>
    <w:p w14:paraId="41FBEAEF" w14:textId="12700693" w:rsidR="004B65FE" w:rsidRPr="004B65FE" w:rsidRDefault="004B65FE" w:rsidP="004B65FE">
      <w:pPr>
        <w:pStyle w:val="Akapitzlist"/>
        <w:numPr>
          <w:ilvl w:val="1"/>
          <w:numId w:val="36"/>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 xml:space="preserve">Bezpłatne przeglądy </w:t>
      </w:r>
      <w:r w:rsidRPr="00B41C7B">
        <w:rPr>
          <w:rFonts w:eastAsia="CIDFont+F3" w:cstheme="minorHAnsi"/>
          <w:kern w:val="0"/>
          <w:sz w:val="20"/>
          <w:szCs w:val="20"/>
        </w:rPr>
        <w:t xml:space="preserve">serwisowe każdej instalacji zapewniające bezusterkową </w:t>
      </w:r>
      <w:r w:rsidRPr="004B65FE">
        <w:rPr>
          <w:rFonts w:eastAsia="CIDFont+F3" w:cstheme="minorHAnsi"/>
          <w:kern w:val="0"/>
          <w:sz w:val="20"/>
          <w:szCs w:val="20"/>
        </w:rPr>
        <w:t>eksploatację w okresach udzielonej gwarancji i zgodnie z jej zasadami;</w:t>
      </w:r>
    </w:p>
    <w:p w14:paraId="7870ACA9" w14:textId="77777777" w:rsidR="004B65FE" w:rsidRPr="004B65FE" w:rsidRDefault="004B65FE" w:rsidP="004B65FE">
      <w:pPr>
        <w:pStyle w:val="Akapitzlist"/>
        <w:numPr>
          <w:ilvl w:val="1"/>
          <w:numId w:val="36"/>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Bezpłatne usuwanie wszelkich wad tkwiących w przedmiocie rzeczy w momencie sprzedaży jak i powstałych w okresie gwarancji.</w:t>
      </w:r>
    </w:p>
    <w:p w14:paraId="159CC76F"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Na okoliczność usunięcia wad spisuje się protokół z udziałem Wykonawcy i Zamawiającego.</w:t>
      </w:r>
    </w:p>
    <w:p w14:paraId="3A9BA080"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Stwierdzenie usunięcia wad powinno nastąpić nie później niż w ciągu 3 dni od daty zawiadomienia Zamawiającego przez Wykonawcę o dokonaniu naprawy.</w:t>
      </w:r>
    </w:p>
    <w:p w14:paraId="7F692AA9"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lastRenderedPageBreak/>
        <w:t>Jeżeli wada elementu o dłuższym okresie gwarancji spowodowała uszkodzenie elementu, dla którego okres gwarancji już upłynął, Wykonawca zobowiązuje się do nieodpłatnego usunięcia wad w obu elementach.</w:t>
      </w:r>
    </w:p>
    <w:p w14:paraId="00967F46"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Zamawiający ma prawo dochodzić uprawnień z tytułu rękojmi za wady, niezależnie od uprawnień wynikających z gwarancji.</w:t>
      </w:r>
    </w:p>
    <w:p w14:paraId="289D46DF"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Uprawnienia z tytułu rękojmi zgodnie z ofertą będą realizowane w okresie 5 lat od daty podpisania odbioru końcowego. Wykonawca odpowiada za wady w wykonaniu Przedmiotu umowy również po okresie rękojmi, jeżeli Zamawiający zawiadomi Wykonawcę o wadzie przed upływem okresu rękojmi.</w:t>
      </w:r>
    </w:p>
    <w:p w14:paraId="34B49375" w14:textId="520BF50B" w:rsidR="004B65FE" w:rsidRPr="00B41C7B" w:rsidRDefault="004B65FE" w:rsidP="004B65FE">
      <w:pPr>
        <w:pStyle w:val="Akapitzlist"/>
        <w:numPr>
          <w:ilvl w:val="0"/>
          <w:numId w:val="36"/>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 xml:space="preserve">Jeżeli Wykonawca nie usunie wad w terminie 7 dni od daty powiadomienia, to Zamawiający może usunąć wady we własnym zakresie lub zlecić ich usunięcie osobie trzeciej na koszt Wykonawcy bez odrębnego zezwolenia sądu na </w:t>
      </w:r>
      <w:r w:rsidRPr="00B41C7B">
        <w:rPr>
          <w:rFonts w:eastAsia="CIDFont+F3" w:cstheme="minorHAnsi"/>
          <w:kern w:val="0"/>
          <w:sz w:val="20"/>
          <w:szCs w:val="20"/>
        </w:rPr>
        <w:t xml:space="preserve">wykonanie zastępcze. </w:t>
      </w:r>
      <w:r w:rsidR="0053193D" w:rsidRPr="00B41C7B">
        <w:rPr>
          <w:rFonts w:cstheme="minorHAnsi"/>
          <w:sz w:val="20"/>
          <w:szCs w:val="20"/>
        </w:rPr>
        <w:t>Do chwili usunięcia wad stwierdzonych przy odbiorze końcowym w drodze wykonania zastępczego Zamawiający uprawniony jest do naliczenia kary umownej, o której mowa w § 8 ust. 1 pkt 3)</w:t>
      </w:r>
      <w:r w:rsidRPr="00B41C7B">
        <w:rPr>
          <w:rFonts w:eastAsia="CIDFont+F3" w:cstheme="minorHAnsi"/>
          <w:kern w:val="0"/>
          <w:sz w:val="20"/>
          <w:szCs w:val="20"/>
        </w:rPr>
        <w:t>.</w:t>
      </w:r>
    </w:p>
    <w:p w14:paraId="0E89C88F"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eastAsia="CIDFont+F3" w:cstheme="minorHAnsi"/>
          <w:kern w:val="0"/>
          <w:sz w:val="20"/>
          <w:szCs w:val="20"/>
        </w:rPr>
      </w:pPr>
      <w:r w:rsidRPr="00B41C7B">
        <w:rPr>
          <w:rFonts w:eastAsia="CIDFont+F3" w:cstheme="minorHAnsi"/>
          <w:kern w:val="0"/>
          <w:sz w:val="20"/>
          <w:szCs w:val="20"/>
        </w:rPr>
        <w:t xml:space="preserve">Jeżeli Wykonawca nie usunie wady </w:t>
      </w:r>
      <w:r w:rsidRPr="004B65FE">
        <w:rPr>
          <w:rFonts w:eastAsia="CIDFont+F3" w:cstheme="minorHAnsi"/>
          <w:kern w:val="0"/>
          <w:sz w:val="20"/>
          <w:szCs w:val="20"/>
        </w:rPr>
        <w:t>w terminie określonym w ust. 8 co będzie powodem wystąpienia szkody dla Zamawiającego to Wykonawca zobowiązuje się pokryć tę szkodę w całości.</w:t>
      </w:r>
    </w:p>
    <w:p w14:paraId="56DFD7FF"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Nie podlegają uprawnieniom z tytułu gwarancji wady powstałe wskutek:</w:t>
      </w:r>
    </w:p>
    <w:p w14:paraId="646E431D" w14:textId="77777777" w:rsidR="004B65FE" w:rsidRPr="004B65FE" w:rsidRDefault="004B65FE" w:rsidP="004B65FE">
      <w:pPr>
        <w:pStyle w:val="Akapitzlist"/>
        <w:numPr>
          <w:ilvl w:val="1"/>
          <w:numId w:val="36"/>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działania siły wyższej albo wyłącznie z winy użytkownika lub osoby trzeciej,</w:t>
      </w:r>
    </w:p>
    <w:p w14:paraId="7511A039" w14:textId="77777777" w:rsidR="004B65FE" w:rsidRPr="004B65FE" w:rsidRDefault="004B65FE" w:rsidP="004B65FE">
      <w:pPr>
        <w:pStyle w:val="Akapitzlist"/>
        <w:numPr>
          <w:ilvl w:val="1"/>
          <w:numId w:val="36"/>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normalnego zużycia elementu lub jego części;</w:t>
      </w:r>
    </w:p>
    <w:p w14:paraId="403CB21A" w14:textId="77777777" w:rsidR="004B65FE" w:rsidRPr="004B65FE" w:rsidRDefault="004B65FE" w:rsidP="004B65FE">
      <w:pPr>
        <w:pStyle w:val="Akapitzlist"/>
        <w:numPr>
          <w:ilvl w:val="1"/>
          <w:numId w:val="36"/>
        </w:numPr>
        <w:autoSpaceDE w:val="0"/>
        <w:autoSpaceDN w:val="0"/>
        <w:adjustRightInd w:val="0"/>
        <w:spacing w:after="0" w:line="240" w:lineRule="auto"/>
        <w:ind w:left="993"/>
        <w:jc w:val="both"/>
        <w:rPr>
          <w:rFonts w:eastAsia="CIDFont+F3" w:cstheme="minorHAnsi"/>
          <w:kern w:val="0"/>
          <w:sz w:val="20"/>
          <w:szCs w:val="20"/>
        </w:rPr>
      </w:pPr>
      <w:r w:rsidRPr="004B65FE">
        <w:rPr>
          <w:rFonts w:eastAsia="CIDFont+F3" w:cstheme="minorHAnsi"/>
          <w:kern w:val="0"/>
          <w:sz w:val="20"/>
          <w:szCs w:val="20"/>
        </w:rPr>
        <w:t>winy Użytkownika, w tym uszkodzeń mechanicznych oraz eksploatacji i konserwacji instalacji, oraz urządzeń w sposób niezgodny z zasadami eksploatacji.</w:t>
      </w:r>
    </w:p>
    <w:p w14:paraId="738971F9"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Zasady eksploatacji i konserwacji instalacji i urządzeń zostaną określone w przekazanej przez Wykonawcę każdemu Użytkownikowi Instrukcji użytkowania i eksploatacji instalacji wraz z wykazem wbudowanych urządzeń, które wymagają przeglądów serwisowych najpóźniej w momencie zakończenia prac na danym obiekcie z zastrzeżeniem pkt 12.</w:t>
      </w:r>
    </w:p>
    <w:p w14:paraId="7AE65830"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cstheme="minorHAnsi"/>
          <w:sz w:val="20"/>
          <w:szCs w:val="20"/>
        </w:rPr>
      </w:pPr>
      <w:r w:rsidRPr="004B65FE">
        <w:rPr>
          <w:rFonts w:eastAsia="CIDFont+F3" w:cstheme="minorHAnsi"/>
          <w:kern w:val="0"/>
          <w:sz w:val="20"/>
          <w:szCs w:val="20"/>
        </w:rPr>
        <w:t xml:space="preserve">Wykonawca zobowiązuje się w okresie gwarancji do bezpłatnego wykonywania przeglądów serwisowych niezbędnych do utrzymania warunków gwarancji. </w:t>
      </w:r>
    </w:p>
    <w:p w14:paraId="71D217A8" w14:textId="77777777" w:rsidR="004B65FE" w:rsidRPr="00B41C7B" w:rsidRDefault="004B65FE" w:rsidP="004B65FE">
      <w:pPr>
        <w:pStyle w:val="Akapitzlist"/>
        <w:numPr>
          <w:ilvl w:val="0"/>
          <w:numId w:val="36"/>
        </w:numPr>
        <w:autoSpaceDE w:val="0"/>
        <w:autoSpaceDN w:val="0"/>
        <w:adjustRightInd w:val="0"/>
        <w:spacing w:after="0" w:line="240" w:lineRule="auto"/>
        <w:ind w:left="426"/>
        <w:jc w:val="both"/>
        <w:rPr>
          <w:rFonts w:cstheme="minorHAnsi"/>
          <w:sz w:val="20"/>
          <w:szCs w:val="20"/>
        </w:rPr>
      </w:pPr>
      <w:r w:rsidRPr="004B65FE">
        <w:rPr>
          <w:rFonts w:cstheme="minorHAnsi"/>
          <w:sz w:val="20"/>
          <w:szCs w:val="20"/>
        </w:rPr>
        <w:t xml:space="preserve">Wykonawca w ramach wynagrodzenia umownego zobowiązany jest do serwisowania zamontowanych urządzeń oraz do wykonywania przeglądów technicznych wybudowanych instalacji fotowoltaicznych w okresie 5 lat od dnia odbioru końcowego. Przeglądy w zakresie serwisowania muszą spełniać wszelkie wymogi wynikających z aktualnie obowiązujących przepisów prawa oraz wszelkie wymogi producenta i </w:t>
      </w:r>
      <w:r w:rsidRPr="00B41C7B">
        <w:rPr>
          <w:rFonts w:cstheme="minorHAnsi"/>
          <w:sz w:val="20"/>
          <w:szCs w:val="20"/>
        </w:rPr>
        <w:t>gwaranta.</w:t>
      </w:r>
    </w:p>
    <w:p w14:paraId="23E2695D" w14:textId="42DFB420" w:rsidR="004B65FE" w:rsidRPr="00B41C7B" w:rsidRDefault="004B65FE" w:rsidP="004B65FE">
      <w:pPr>
        <w:pStyle w:val="Akapitzlist"/>
        <w:numPr>
          <w:ilvl w:val="0"/>
          <w:numId w:val="36"/>
        </w:numPr>
        <w:autoSpaceDE w:val="0"/>
        <w:autoSpaceDN w:val="0"/>
        <w:adjustRightInd w:val="0"/>
        <w:spacing w:after="0" w:line="240" w:lineRule="auto"/>
        <w:ind w:left="426"/>
        <w:jc w:val="both"/>
        <w:rPr>
          <w:rFonts w:cstheme="minorHAnsi"/>
          <w:sz w:val="20"/>
          <w:szCs w:val="20"/>
        </w:rPr>
      </w:pPr>
      <w:r w:rsidRPr="00B41C7B">
        <w:rPr>
          <w:rFonts w:cstheme="minorHAnsi"/>
          <w:sz w:val="20"/>
          <w:szCs w:val="20"/>
        </w:rPr>
        <w:t>Pierwszy przegląd techniczny Wykonawca wykona po upływie 1 roku od daty odbioru końcowego</w:t>
      </w:r>
      <w:r w:rsidR="0053193D" w:rsidRPr="00B41C7B">
        <w:rPr>
          <w:rFonts w:cstheme="minorHAnsi"/>
          <w:sz w:val="20"/>
          <w:szCs w:val="20"/>
        </w:rPr>
        <w:t xml:space="preserve"> do końca I kwartału drugiego roku funkcjonowania instalacji</w:t>
      </w:r>
      <w:r w:rsidRPr="00B41C7B">
        <w:rPr>
          <w:rFonts w:cstheme="minorHAnsi"/>
          <w:sz w:val="20"/>
          <w:szCs w:val="20"/>
        </w:rPr>
        <w:t xml:space="preserve">. Kolejne przeglądy zostaną wykonane </w:t>
      </w:r>
      <w:r w:rsidR="0053193D" w:rsidRPr="00B41C7B">
        <w:rPr>
          <w:rFonts w:cstheme="minorHAnsi"/>
          <w:sz w:val="20"/>
          <w:szCs w:val="20"/>
        </w:rPr>
        <w:t>do końca</w:t>
      </w:r>
      <w:r w:rsidRPr="00B41C7B">
        <w:rPr>
          <w:rFonts w:cstheme="minorHAnsi"/>
          <w:sz w:val="20"/>
          <w:szCs w:val="20"/>
        </w:rPr>
        <w:t xml:space="preserve"> </w:t>
      </w:r>
      <w:r w:rsidR="0053193D" w:rsidRPr="00B41C7B">
        <w:rPr>
          <w:rFonts w:cstheme="minorHAnsi"/>
          <w:sz w:val="20"/>
          <w:szCs w:val="20"/>
        </w:rPr>
        <w:t xml:space="preserve">I kwartału trzeciego roku </w:t>
      </w:r>
      <w:r w:rsidRPr="00B41C7B">
        <w:rPr>
          <w:rFonts w:cstheme="minorHAnsi"/>
          <w:sz w:val="20"/>
          <w:szCs w:val="20"/>
        </w:rPr>
        <w:t>funkcjonowania instalacji</w:t>
      </w:r>
      <w:r w:rsidR="0053193D" w:rsidRPr="00B41C7B">
        <w:rPr>
          <w:rFonts w:cstheme="minorHAnsi"/>
          <w:sz w:val="20"/>
          <w:szCs w:val="20"/>
        </w:rPr>
        <w:t xml:space="preserve"> i do końca I kwartału piątego roku funkcjonowania instalacji</w:t>
      </w:r>
      <w:r w:rsidRPr="00B41C7B">
        <w:rPr>
          <w:rFonts w:cstheme="minorHAnsi"/>
          <w:sz w:val="20"/>
          <w:szCs w:val="20"/>
        </w:rPr>
        <w:t xml:space="preserve">. </w:t>
      </w:r>
      <w:r w:rsidRPr="004B65FE">
        <w:rPr>
          <w:rFonts w:cstheme="minorHAnsi"/>
          <w:sz w:val="20"/>
          <w:szCs w:val="20"/>
        </w:rPr>
        <w:t>Przeglądy te winny obejmować co najmniej sprawdzenie jakości wykonanego montażu oraz weryfikację parametrów pracy instalacji. Przeglądy techniczne zamontowanych urządzeń Wykonawca będzie wykonywać z częstotliwością wymaganą przez danego producenta. O terminach planowanych przeglądów Wykonawca zawiadomi Zamawiającego z co najmniej 14 dniowym wyprzedzeniem. Z wykonanego przeglądu Wykonawca sporządzi pisemny protokół. Na protokole musi się znaleźć podpis osoby dokonującej przeglądu oraz podpis właściciela nieruchomości potwierdzający zapoznanie się z treścią  sporządzonego protokołu. Podpisane protokoły Wykonawca dostarczy Zamawiającemu w terminie do 14 dni od ich sporządzenia.</w:t>
      </w:r>
      <w:r w:rsidR="0053193D">
        <w:rPr>
          <w:rFonts w:cstheme="minorHAnsi"/>
          <w:sz w:val="20"/>
          <w:szCs w:val="20"/>
        </w:rPr>
        <w:t xml:space="preserve"> </w:t>
      </w:r>
      <w:r w:rsidR="0053193D" w:rsidRPr="00B41C7B">
        <w:rPr>
          <w:rFonts w:cstheme="minorHAnsi"/>
          <w:sz w:val="20"/>
          <w:szCs w:val="20"/>
        </w:rPr>
        <w:t>W</w:t>
      </w:r>
      <w:r w:rsidR="00B41C7B" w:rsidRPr="00B41C7B">
        <w:rPr>
          <w:rFonts w:cstheme="minorHAnsi"/>
          <w:sz w:val="20"/>
          <w:szCs w:val="20"/>
        </w:rPr>
        <w:t> </w:t>
      </w:r>
      <w:r w:rsidR="0053193D" w:rsidRPr="00B41C7B">
        <w:rPr>
          <w:rFonts w:cstheme="minorHAnsi"/>
          <w:sz w:val="20"/>
          <w:szCs w:val="20"/>
        </w:rPr>
        <w:t>przypadku zwłoki w terminie wykonania danego przeglądu Zamawiający nałoży na Wykonawcę karę umowną o które mowa  w § 8 ust. 1 pkt 5)</w:t>
      </w:r>
    </w:p>
    <w:p w14:paraId="3FF0ECD4" w14:textId="77777777" w:rsidR="004B65FE" w:rsidRPr="004B65FE" w:rsidRDefault="004B65FE" w:rsidP="004B65FE">
      <w:pPr>
        <w:pStyle w:val="Akapitzlist"/>
        <w:spacing w:after="0" w:line="240" w:lineRule="auto"/>
        <w:jc w:val="both"/>
        <w:rPr>
          <w:rFonts w:cstheme="minorHAnsi"/>
          <w:sz w:val="20"/>
          <w:szCs w:val="20"/>
        </w:rPr>
      </w:pPr>
    </w:p>
    <w:p w14:paraId="18BA44E7" w14:textId="68B565BB" w:rsidR="004B65FE" w:rsidRPr="004B65FE" w:rsidRDefault="004B65FE" w:rsidP="004B65FE">
      <w:pPr>
        <w:pStyle w:val="Akapitzlist"/>
        <w:spacing w:after="0" w:line="240" w:lineRule="auto"/>
        <w:jc w:val="both"/>
        <w:rPr>
          <w:rFonts w:cstheme="minorHAnsi"/>
          <w:sz w:val="20"/>
          <w:szCs w:val="20"/>
        </w:rPr>
      </w:pPr>
      <w:r w:rsidRPr="004B65FE">
        <w:rPr>
          <w:rFonts w:cstheme="minorHAnsi"/>
          <w:i/>
          <w:iCs/>
          <w:sz w:val="20"/>
          <w:szCs w:val="20"/>
        </w:rPr>
        <w:t xml:space="preserve">Wykonawca zapewni możliwość całodobowego przyjmowania zgłoszeń o ewentualnych awariach i problemach związanych z funkcjonowaniem zamontowanej instalacji (w tym celu Wykonawca uruchomi </w:t>
      </w:r>
      <w:r w:rsidRPr="00B41C7B">
        <w:rPr>
          <w:rFonts w:cstheme="minorHAnsi"/>
          <w:i/>
          <w:iCs/>
          <w:sz w:val="20"/>
          <w:szCs w:val="20"/>
        </w:rPr>
        <w:t xml:space="preserve">i będzie utrzymywał, dedykowany numer telefonu kontaktowego oraz adres e-mail pod którymi będzie </w:t>
      </w:r>
      <w:r w:rsidRPr="004B65FE">
        <w:rPr>
          <w:rFonts w:cstheme="minorHAnsi"/>
          <w:i/>
          <w:iCs/>
          <w:sz w:val="20"/>
          <w:szCs w:val="20"/>
        </w:rPr>
        <w:t>można zgłaszać awarie). Ponadto Wykonawca zapewni dojazd ekipy serwisowej i rozpoczęcie naprawy w czasie do 72 h od zgłoszenia awarii. Usunięcie awarii winno nastąpić w najkrótszym możliwym czasie biorąc pod uwagę rodzaj awarii. W przypadku braku możliwości korzystania z zamontowanej instalacji przez okres dłuższy niż 3 dni, Wykonawca obciążony zostanie karą umowną w wysokości 1.000,00 zł za każdy dzień (począwszy od 4 dnia od zgłoszenia awarii).</w:t>
      </w:r>
    </w:p>
    <w:p w14:paraId="3CF21B20" w14:textId="77777777" w:rsidR="004B65FE" w:rsidRPr="004B65FE" w:rsidRDefault="004B65FE" w:rsidP="004B65FE">
      <w:pPr>
        <w:pStyle w:val="Akapitzlist"/>
        <w:spacing w:after="0" w:line="240" w:lineRule="auto"/>
        <w:jc w:val="both"/>
        <w:rPr>
          <w:rFonts w:cstheme="minorHAnsi"/>
          <w:sz w:val="20"/>
          <w:szCs w:val="20"/>
        </w:rPr>
      </w:pPr>
    </w:p>
    <w:p w14:paraId="2F075FDC" w14:textId="6ADF6F6B" w:rsidR="004B65FE" w:rsidRPr="00B41C7B" w:rsidRDefault="004B65FE" w:rsidP="004B65FE">
      <w:pPr>
        <w:pStyle w:val="Akapitzlist"/>
        <w:numPr>
          <w:ilvl w:val="0"/>
          <w:numId w:val="36"/>
        </w:numPr>
        <w:autoSpaceDE w:val="0"/>
        <w:autoSpaceDN w:val="0"/>
        <w:adjustRightInd w:val="0"/>
        <w:spacing w:after="0" w:line="240" w:lineRule="auto"/>
        <w:ind w:left="426"/>
        <w:jc w:val="both"/>
        <w:rPr>
          <w:rFonts w:cstheme="minorHAnsi"/>
          <w:sz w:val="20"/>
          <w:szCs w:val="20"/>
        </w:rPr>
      </w:pPr>
      <w:r w:rsidRPr="004B65FE">
        <w:rPr>
          <w:rFonts w:cstheme="minorHAnsi"/>
          <w:sz w:val="20"/>
          <w:szCs w:val="20"/>
        </w:rPr>
        <w:lastRenderedPageBreak/>
        <w:t xml:space="preserve">Do napraw gwarancyjnych Wykonawca będzie używać fabrycznie nowych elementów, wyprodukowanych </w:t>
      </w:r>
      <w:r w:rsidRPr="00B41C7B">
        <w:rPr>
          <w:rFonts w:cstheme="minorHAnsi"/>
          <w:sz w:val="20"/>
          <w:szCs w:val="20"/>
        </w:rPr>
        <w:t xml:space="preserve">nie wcześniej niż 12 miesięcy przed dniem naprawy o parametrach nie gorszych niż elementy naprawiane w ramach </w:t>
      </w:r>
      <w:r w:rsidR="00C827DD" w:rsidRPr="00B41C7B">
        <w:rPr>
          <w:rFonts w:cstheme="minorHAnsi"/>
          <w:sz w:val="20"/>
          <w:szCs w:val="20"/>
        </w:rPr>
        <w:t>usunięcia wad</w:t>
      </w:r>
      <w:r w:rsidRPr="00B41C7B">
        <w:rPr>
          <w:rFonts w:eastAsia="CIDFont+F3" w:cstheme="minorHAnsi"/>
          <w:kern w:val="0"/>
          <w:sz w:val="20"/>
          <w:szCs w:val="20"/>
        </w:rPr>
        <w:t>.</w:t>
      </w:r>
    </w:p>
    <w:p w14:paraId="48F54E77"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cstheme="minorHAnsi"/>
          <w:sz w:val="20"/>
          <w:szCs w:val="20"/>
        </w:rPr>
      </w:pPr>
      <w:r w:rsidRPr="004B65FE">
        <w:rPr>
          <w:rFonts w:cstheme="minorHAnsi"/>
          <w:sz w:val="20"/>
          <w:szCs w:val="20"/>
        </w:rPr>
        <w:t xml:space="preserve">Instrukcja użytkowania i eksploatacji instalacji jest zbiorem szczegółowo opracowanych instrukcji użytkowania i eksploatacji dla wszystkich elementów objętych gwarancją. </w:t>
      </w:r>
    </w:p>
    <w:p w14:paraId="05D01961"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cstheme="minorHAnsi"/>
          <w:sz w:val="20"/>
          <w:szCs w:val="20"/>
        </w:rPr>
      </w:pPr>
      <w:r w:rsidRPr="004B65FE">
        <w:rPr>
          <w:rFonts w:cstheme="minorHAnsi"/>
          <w:sz w:val="20"/>
          <w:szCs w:val="20"/>
        </w:rPr>
        <w:t>Zasady eksploatacji i konserwacji ujęte w Instrukcjach użytkowania i eksploatacji mogą wynikać tylko z przepisów prawa lub zasad prawidłowej gospodarki. W szczególności zasady te nie mogą się różnić na niekorzyść Zamawiającego od zasad określonych przez producentów elementów podlegających gwarancji.</w:t>
      </w:r>
    </w:p>
    <w:p w14:paraId="1B6A522B"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cstheme="minorHAnsi"/>
          <w:sz w:val="20"/>
          <w:szCs w:val="20"/>
        </w:rPr>
      </w:pPr>
      <w:r w:rsidRPr="004B65FE">
        <w:rPr>
          <w:rFonts w:cstheme="minorHAnsi"/>
          <w:sz w:val="20"/>
          <w:szCs w:val="20"/>
        </w:rPr>
        <w:t xml:space="preserve">Jeżeli Wykonawca nie sporządzi Instrukcji użytkowania i eksploatacji i nie przeszkoli Użytkownika instalacji nie będzie się mógł uwolnić ze zobowiązań gwarancyjnych powołując się na zarzut eksploatacji i konserwacji elementów podlegających gwarancji w sposób niezgodny z zasadami eksploatacji. </w:t>
      </w:r>
    </w:p>
    <w:p w14:paraId="58DEEA60"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cstheme="minorHAnsi"/>
          <w:sz w:val="20"/>
          <w:szCs w:val="20"/>
        </w:rPr>
      </w:pPr>
      <w:r w:rsidRPr="004B65FE">
        <w:rPr>
          <w:rFonts w:cstheme="minorHAnsi"/>
          <w:sz w:val="20"/>
          <w:szCs w:val="20"/>
        </w:rPr>
        <w:t xml:space="preserve">W przypadku nie sporządzenia Instrukcji użytkowania i eksploatacji przez Wykonawcę, sporządzi je Zamawiający. Kosztami jej sporządzenia zostanie obciążony Wykonawca lub zostaną one potrącone z zabezpieczenia należytego wykonania umowy. </w:t>
      </w:r>
    </w:p>
    <w:p w14:paraId="7AD24BE6"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cstheme="minorHAnsi"/>
          <w:sz w:val="20"/>
          <w:szCs w:val="20"/>
        </w:rPr>
      </w:pPr>
      <w:r w:rsidRPr="004B65FE">
        <w:rPr>
          <w:rFonts w:cstheme="minorHAnsi"/>
          <w:sz w:val="20"/>
          <w:szCs w:val="20"/>
        </w:rPr>
        <w:t xml:space="preserve">Odbiór poprzedzający zakończenie okresu gwarancji i rękojmi odbędzie się na wniosek Zamawiającego , informacja o terminie odbioru zostanie przekazana Wykonawcy na 30 dni przed upływem okresu gwarancji lub rękojmi. </w:t>
      </w:r>
    </w:p>
    <w:p w14:paraId="70B6AD63" w14:textId="77777777" w:rsidR="004B65FE" w:rsidRPr="004B65FE" w:rsidRDefault="004B65FE" w:rsidP="004B65FE">
      <w:pPr>
        <w:pStyle w:val="Akapitzlist"/>
        <w:numPr>
          <w:ilvl w:val="0"/>
          <w:numId w:val="36"/>
        </w:numPr>
        <w:autoSpaceDE w:val="0"/>
        <w:autoSpaceDN w:val="0"/>
        <w:adjustRightInd w:val="0"/>
        <w:spacing w:after="0" w:line="240" w:lineRule="auto"/>
        <w:ind w:left="426"/>
        <w:jc w:val="both"/>
        <w:rPr>
          <w:rFonts w:cstheme="minorHAnsi"/>
          <w:sz w:val="20"/>
          <w:szCs w:val="20"/>
        </w:rPr>
      </w:pPr>
      <w:r w:rsidRPr="004B65FE">
        <w:rPr>
          <w:rFonts w:cstheme="minorHAnsi"/>
          <w:sz w:val="20"/>
          <w:szCs w:val="20"/>
        </w:rPr>
        <w:t>Zamawiający dokona przeglądu z tytułu rękojmi lub gwarancji z udziałem Wykonawcy. W przypadku stwierdzenia wad, Wykonawca zobowiązuje się do usunięcia tych wad w terminie 7 dni od daty przeglądu, o ile będzie to technologicznie możliwe. W celu usunięcia wad Zamawiający i Użytkownik umożliwią Wykonawcy dostęp do obiektu w celu usunięcia wady.</w:t>
      </w:r>
    </w:p>
    <w:p w14:paraId="4A9D7241" w14:textId="77777777" w:rsidR="004B65FE" w:rsidRPr="004B65FE" w:rsidRDefault="004B65FE" w:rsidP="004B65FE">
      <w:pPr>
        <w:spacing w:after="0" w:line="240" w:lineRule="auto"/>
        <w:jc w:val="center"/>
        <w:rPr>
          <w:rFonts w:cstheme="minorHAnsi"/>
          <w:b/>
          <w:bCs/>
          <w:sz w:val="20"/>
          <w:szCs w:val="20"/>
        </w:rPr>
      </w:pPr>
    </w:p>
    <w:p w14:paraId="1534F23F" w14:textId="77777777" w:rsidR="004B65FE" w:rsidRPr="004B65FE" w:rsidRDefault="004B65FE" w:rsidP="004B65FE">
      <w:pPr>
        <w:spacing w:after="0" w:line="240" w:lineRule="auto"/>
        <w:jc w:val="center"/>
        <w:rPr>
          <w:rFonts w:cstheme="minorHAnsi"/>
          <w:b/>
          <w:bCs/>
          <w:sz w:val="20"/>
          <w:szCs w:val="20"/>
        </w:rPr>
      </w:pPr>
      <w:r w:rsidRPr="004B65FE">
        <w:rPr>
          <w:rFonts w:cstheme="minorHAnsi"/>
          <w:b/>
          <w:bCs/>
          <w:sz w:val="20"/>
          <w:szCs w:val="20"/>
        </w:rPr>
        <w:t>§12 Zmiana umowy</w:t>
      </w:r>
    </w:p>
    <w:p w14:paraId="2B3E0B11" w14:textId="77777777" w:rsidR="004B65FE" w:rsidRPr="004B65FE" w:rsidRDefault="004B65FE" w:rsidP="004B65FE">
      <w:pPr>
        <w:pStyle w:val="Akapitzlist"/>
        <w:numPr>
          <w:ilvl w:val="0"/>
          <w:numId w:val="38"/>
        </w:numPr>
        <w:spacing w:after="0" w:line="240" w:lineRule="auto"/>
        <w:ind w:left="426"/>
        <w:jc w:val="both"/>
        <w:rPr>
          <w:rFonts w:cstheme="minorHAnsi"/>
          <w:sz w:val="20"/>
          <w:szCs w:val="20"/>
        </w:rPr>
      </w:pPr>
      <w:r w:rsidRPr="004B65FE">
        <w:rPr>
          <w:rFonts w:cstheme="minorHAnsi"/>
          <w:sz w:val="20"/>
          <w:szCs w:val="20"/>
        </w:rPr>
        <w:t xml:space="preserve">Wszelkie zmiany treści Umowy, wymagają formy pisemnej pod rygorem nieważności. </w:t>
      </w:r>
    </w:p>
    <w:p w14:paraId="063B5D27" w14:textId="77777777" w:rsidR="004B65FE" w:rsidRPr="004B65FE" w:rsidRDefault="004B65FE" w:rsidP="004B65FE">
      <w:pPr>
        <w:pStyle w:val="Akapitzlist"/>
        <w:numPr>
          <w:ilvl w:val="0"/>
          <w:numId w:val="38"/>
        </w:numPr>
        <w:spacing w:after="0" w:line="240" w:lineRule="auto"/>
        <w:ind w:left="426"/>
        <w:jc w:val="both"/>
        <w:rPr>
          <w:rFonts w:cstheme="minorHAnsi"/>
          <w:sz w:val="20"/>
          <w:szCs w:val="20"/>
        </w:rPr>
      </w:pPr>
      <w:r w:rsidRPr="004B65FE">
        <w:rPr>
          <w:rFonts w:cstheme="minorHAnsi"/>
          <w:sz w:val="20"/>
          <w:szCs w:val="20"/>
        </w:rPr>
        <w:t>Zmiany Umowy mogą nastąpić za zgodą obydwu stron i dotyczyć w szczególności:</w:t>
      </w:r>
    </w:p>
    <w:p w14:paraId="2E7149B5" w14:textId="77777777" w:rsidR="004B65FE" w:rsidRPr="004B65FE" w:rsidRDefault="004B65FE" w:rsidP="004B65FE">
      <w:pPr>
        <w:pStyle w:val="Akapitzlist"/>
        <w:numPr>
          <w:ilvl w:val="1"/>
          <w:numId w:val="38"/>
        </w:numPr>
        <w:spacing w:after="0" w:line="240" w:lineRule="auto"/>
        <w:ind w:left="993"/>
        <w:jc w:val="both"/>
        <w:rPr>
          <w:rFonts w:cstheme="minorHAnsi"/>
          <w:sz w:val="20"/>
          <w:szCs w:val="20"/>
        </w:rPr>
      </w:pPr>
      <w:r w:rsidRPr="004B65FE">
        <w:rPr>
          <w:rFonts w:cstheme="minorHAnsi"/>
          <w:sz w:val="20"/>
          <w:szCs w:val="20"/>
        </w:rPr>
        <w:t>terminu wykonania Umowy w przypadkach wymienionych w § 2 Umowy oraz w przypadku zaistnienia okoliczności leżących po stronie Zamawiającego lub Użytkowników instalacji,</w:t>
      </w:r>
    </w:p>
    <w:p w14:paraId="4B25627F" w14:textId="77777777" w:rsidR="004B65FE" w:rsidRPr="004B65FE" w:rsidRDefault="004B65FE" w:rsidP="004B65FE">
      <w:pPr>
        <w:pStyle w:val="Akapitzlist"/>
        <w:numPr>
          <w:ilvl w:val="1"/>
          <w:numId w:val="38"/>
        </w:numPr>
        <w:spacing w:after="0" w:line="240" w:lineRule="auto"/>
        <w:ind w:left="993"/>
        <w:jc w:val="both"/>
        <w:rPr>
          <w:rFonts w:cstheme="minorHAnsi"/>
          <w:sz w:val="20"/>
          <w:szCs w:val="20"/>
        </w:rPr>
      </w:pPr>
      <w:r w:rsidRPr="004B65FE">
        <w:rPr>
          <w:rFonts w:cstheme="minorHAnsi"/>
          <w:sz w:val="20"/>
          <w:szCs w:val="20"/>
        </w:rPr>
        <w:t xml:space="preserve">terminu wykonania Umowy w wyniku działań osób trzecich uniemożliwiających wykonanie prac, które to działania nie są konsekwencją winy którejkolwiek ze Stron , albo gdy wystąpi brak możliwości wykonywania prac z powodu niedopuszczania do ich wykonywania lub nakazania ich wstrzymania przez uprawniony organ, z przyczyn nieleżących po stronie Wykonawcy, </w:t>
      </w:r>
    </w:p>
    <w:p w14:paraId="74406F63" w14:textId="77777777" w:rsidR="004B65FE" w:rsidRPr="004B65FE" w:rsidRDefault="004B65FE" w:rsidP="004B65FE">
      <w:pPr>
        <w:pStyle w:val="Akapitzlist"/>
        <w:numPr>
          <w:ilvl w:val="1"/>
          <w:numId w:val="38"/>
        </w:numPr>
        <w:spacing w:after="0" w:line="240" w:lineRule="auto"/>
        <w:ind w:left="993"/>
        <w:jc w:val="both"/>
        <w:rPr>
          <w:rFonts w:cstheme="minorHAnsi"/>
          <w:sz w:val="20"/>
          <w:szCs w:val="20"/>
        </w:rPr>
      </w:pPr>
      <w:r w:rsidRPr="004B65FE">
        <w:rPr>
          <w:rFonts w:cstheme="minorHAnsi"/>
          <w:sz w:val="20"/>
          <w:szCs w:val="20"/>
        </w:rPr>
        <w:t xml:space="preserve">wystąpienia nadzwyczajnych niekorzystnych warunków atmosferycznych co spowodowało wstrzymanie lub opóźnienie wykonania prac w stosunku do planowanych terminów. Przez nadzwyczajne niekorzystne warunki atmosferyczne rozumie się w szczególności: opady atmosferyczne lub temperatury powietrza, odbiegające od przeciętnych danych meteorologicznych udostępnianych przez Instytut Meteorologii i Gospodarki Wodnej w ostatnich trzech latach od daty złożenia oferty przez Wykonawcę, dla obszaru obejmującego miejsce wykonywania prac, </w:t>
      </w:r>
    </w:p>
    <w:p w14:paraId="66FE0D38" w14:textId="77777777" w:rsidR="004B65FE" w:rsidRPr="004B65FE" w:rsidRDefault="004B65FE" w:rsidP="004B65FE">
      <w:pPr>
        <w:pStyle w:val="Akapitzlist"/>
        <w:numPr>
          <w:ilvl w:val="1"/>
          <w:numId w:val="38"/>
        </w:numPr>
        <w:spacing w:after="0" w:line="240" w:lineRule="auto"/>
        <w:ind w:left="993"/>
        <w:jc w:val="both"/>
        <w:rPr>
          <w:rFonts w:cstheme="minorHAnsi"/>
          <w:sz w:val="20"/>
          <w:szCs w:val="20"/>
        </w:rPr>
      </w:pPr>
      <w:r w:rsidRPr="004B65FE">
        <w:rPr>
          <w:rFonts w:cstheme="minorHAnsi"/>
          <w:sz w:val="20"/>
          <w:szCs w:val="20"/>
        </w:rPr>
        <w:t xml:space="preserve">w okolicznościach określonych w pkt 5, 7 -11 oraz ust. 3, - zmiana terminu wykonania Umowy jest dopuszczalna pod warunkiem wykazania przez Wykonawcę wpływu ww. okoliczności na termin realizacji Przedmiotu umowy; w takim przypadku termin wykonania Umowy lub poszczególnych jej części może ulec zmianie o czas, o jaki ww. okoliczności na nie wpłynęły. Zamawiający nie dopuszcza zmiany terminu Umowy, jeżeli wystąpienie powyższych okoliczności nastąpiło z przyczyn leżących po stronie Wykonawcy. </w:t>
      </w:r>
    </w:p>
    <w:p w14:paraId="3B4DF8AF" w14:textId="77777777" w:rsidR="004B65FE" w:rsidRPr="004B65FE" w:rsidRDefault="004B65FE" w:rsidP="004B65FE">
      <w:pPr>
        <w:pStyle w:val="Akapitzlist"/>
        <w:numPr>
          <w:ilvl w:val="1"/>
          <w:numId w:val="38"/>
        </w:numPr>
        <w:spacing w:after="0" w:line="240" w:lineRule="auto"/>
        <w:ind w:left="993"/>
        <w:jc w:val="both"/>
        <w:rPr>
          <w:rFonts w:cstheme="minorHAnsi"/>
          <w:sz w:val="20"/>
          <w:szCs w:val="20"/>
        </w:rPr>
      </w:pPr>
      <w:r w:rsidRPr="004B65FE">
        <w:rPr>
          <w:rFonts w:cstheme="minorHAnsi"/>
          <w:sz w:val="20"/>
          <w:szCs w:val="20"/>
        </w:rPr>
        <w:t>zmiany sposobu montażu danej instalacji na danej nieruchomości Użytkownika tzn. zmiany usytuowania paneli np. z gruntu na dach czy z elewacji na grunt lub z dachu na grunt, jeżeli ma to uzasadnienie w dochowaniu zasad wiedzy technicznej,</w:t>
      </w:r>
    </w:p>
    <w:p w14:paraId="394A1529" w14:textId="77777777" w:rsidR="004B65FE" w:rsidRPr="004B65FE" w:rsidRDefault="004B65FE" w:rsidP="004B65FE">
      <w:pPr>
        <w:pStyle w:val="Akapitzlist"/>
        <w:numPr>
          <w:ilvl w:val="1"/>
          <w:numId w:val="38"/>
        </w:numPr>
        <w:spacing w:after="0" w:line="240" w:lineRule="auto"/>
        <w:ind w:left="993"/>
        <w:jc w:val="both"/>
        <w:rPr>
          <w:rFonts w:cstheme="minorHAnsi"/>
          <w:sz w:val="20"/>
          <w:szCs w:val="20"/>
        </w:rPr>
      </w:pPr>
      <w:r w:rsidRPr="004B65FE">
        <w:rPr>
          <w:rFonts w:cstheme="minorHAnsi"/>
          <w:sz w:val="20"/>
          <w:szCs w:val="20"/>
        </w:rPr>
        <w:t>zmiany wynagrodzenia umownego w przypadku zmiany ustawowej stawki podatku VAT na roboty, dostawy i prace objęte Przedmiotem umowy. W takim przypadku zmiana wynagrodzenia za prace wykonane po zmianie podatku zostanie dokonana poprzez zmianę wartości wynagrodzenia umownego o różnicę wynikającą ze zmiany stawki podatku VAT w stosunku do tej określonej w ofercie. Warunkiem takiej zmiany jest zmiana ustawy o podatku od towarów i usług lub wydanie interpretacji podatkowej w tym zakresie przez uprawniony organ,</w:t>
      </w:r>
    </w:p>
    <w:p w14:paraId="6A1A9996" w14:textId="77777777" w:rsidR="004B65FE" w:rsidRPr="004B65FE" w:rsidRDefault="004B65FE" w:rsidP="004B65FE">
      <w:pPr>
        <w:pStyle w:val="Akapitzlist"/>
        <w:numPr>
          <w:ilvl w:val="1"/>
          <w:numId w:val="38"/>
        </w:numPr>
        <w:spacing w:after="0" w:line="240" w:lineRule="auto"/>
        <w:ind w:left="993"/>
        <w:jc w:val="both"/>
        <w:rPr>
          <w:rFonts w:cstheme="minorHAnsi"/>
          <w:sz w:val="20"/>
          <w:szCs w:val="20"/>
        </w:rPr>
      </w:pPr>
      <w:r w:rsidRPr="004B65FE">
        <w:rPr>
          <w:rFonts w:cstheme="minorHAnsi"/>
          <w:sz w:val="20"/>
          <w:szCs w:val="20"/>
        </w:rPr>
        <w:t xml:space="preserve">zmiany lokalizacji instalacji w stosunku do miejsca wskazanego w zestawieniu budynków (nieruchomości), na których mają być zamontowane instalacje w przypadku, gdy Użytkownik danej </w:t>
      </w:r>
      <w:r w:rsidRPr="004B65FE">
        <w:rPr>
          <w:rFonts w:cstheme="minorHAnsi"/>
          <w:sz w:val="20"/>
          <w:szCs w:val="20"/>
        </w:rPr>
        <w:lastRenderedPageBreak/>
        <w:t xml:space="preserve">instalacji zrezygnuje z montażu instalacji, a montaż tej instalacji będzie możliwy u innej osoby bez istotnej zmiany parametrów instalacji, której dotyczyła rezygnacja. O ewentualnych rezygnacjach z montażu instalacji przez Użytkowników instalacji Zamawiający powiadomi Wykonawcę przed dniem, na który zaplanowano montaż instalacji na budynku użytkownika, który wyraził rezygnację z montażu instalacji, </w:t>
      </w:r>
    </w:p>
    <w:p w14:paraId="19830B93" w14:textId="77777777" w:rsidR="004B65FE" w:rsidRPr="004B65FE" w:rsidRDefault="004B65FE" w:rsidP="004B65FE">
      <w:pPr>
        <w:pStyle w:val="Akapitzlist"/>
        <w:numPr>
          <w:ilvl w:val="1"/>
          <w:numId w:val="38"/>
        </w:numPr>
        <w:spacing w:after="0" w:line="240" w:lineRule="auto"/>
        <w:ind w:left="993"/>
        <w:jc w:val="both"/>
        <w:rPr>
          <w:rFonts w:cstheme="minorHAnsi"/>
          <w:sz w:val="20"/>
          <w:szCs w:val="20"/>
        </w:rPr>
      </w:pPr>
      <w:r w:rsidRPr="004B65FE">
        <w:rPr>
          <w:rFonts w:cstheme="minorHAnsi"/>
          <w:sz w:val="20"/>
          <w:szCs w:val="20"/>
        </w:rPr>
        <w:t>ograniczenia realizacji zakresu Przedmiotu umowy, gdy wykonanie niektórych instalacji okazało się niemożliwe z przyczyn leżących po stronie przyszłego Użytkownika, a montaż takiej instalacji nie będzie możliwy u innej osoby, z zastrzeżeniem, że zakres rezygnacji nie może ulec zmianie o więcej niż 20% zakresu rzeczowego lub finansowego Przedmiotu umowy. Wynagrodzenie Wykonawcy zmniejsza się odpowiednio w stosunku do zmniejszonego zakresu Przedmiotu umowy.</w:t>
      </w:r>
    </w:p>
    <w:p w14:paraId="535FD873" w14:textId="77777777" w:rsidR="004B65FE" w:rsidRPr="004B65FE" w:rsidRDefault="004B65FE" w:rsidP="004B65FE">
      <w:pPr>
        <w:pStyle w:val="Akapitzlist"/>
        <w:numPr>
          <w:ilvl w:val="1"/>
          <w:numId w:val="38"/>
        </w:numPr>
        <w:spacing w:after="0" w:line="240" w:lineRule="auto"/>
        <w:ind w:left="993"/>
        <w:jc w:val="both"/>
        <w:rPr>
          <w:rFonts w:cstheme="minorHAnsi"/>
          <w:sz w:val="20"/>
          <w:szCs w:val="20"/>
        </w:rPr>
      </w:pPr>
      <w:r w:rsidRPr="004B65FE">
        <w:rPr>
          <w:rFonts w:cstheme="minorHAnsi"/>
          <w:sz w:val="20"/>
          <w:szCs w:val="20"/>
        </w:rPr>
        <w:t>zmiany będące wynikiem zmiany umowy o dofinansowanie projektu zawartej pomiędzy Zamawiającym a Instytucją Zarządzającą w zakresie terminu realizacji projektu,</w:t>
      </w:r>
    </w:p>
    <w:p w14:paraId="1EFF89A6" w14:textId="77777777" w:rsidR="004B65FE" w:rsidRPr="004B65FE" w:rsidRDefault="004B65FE" w:rsidP="004B65FE">
      <w:pPr>
        <w:pStyle w:val="Akapitzlist"/>
        <w:numPr>
          <w:ilvl w:val="1"/>
          <w:numId w:val="38"/>
        </w:numPr>
        <w:spacing w:after="0" w:line="240" w:lineRule="auto"/>
        <w:ind w:left="993"/>
        <w:jc w:val="both"/>
        <w:rPr>
          <w:rFonts w:cstheme="minorHAnsi"/>
          <w:sz w:val="20"/>
          <w:szCs w:val="20"/>
        </w:rPr>
      </w:pPr>
      <w:r w:rsidRPr="004B65FE">
        <w:rPr>
          <w:rFonts w:cstheme="minorHAnsi"/>
          <w:sz w:val="20"/>
          <w:szCs w:val="20"/>
        </w:rPr>
        <w:t>zmiany przepisów prawa powszechnie obowiązującego, jeśli zmiana ta wpływa na zakres lub warunki wykonania przez strony zobowiązań wynikających z Umowy,</w:t>
      </w:r>
    </w:p>
    <w:p w14:paraId="4C505EED" w14:textId="77777777" w:rsidR="004B65FE" w:rsidRPr="004B65FE" w:rsidRDefault="004B65FE" w:rsidP="004B65FE">
      <w:pPr>
        <w:pStyle w:val="Akapitzlist"/>
        <w:numPr>
          <w:ilvl w:val="1"/>
          <w:numId w:val="38"/>
        </w:numPr>
        <w:spacing w:after="0" w:line="240" w:lineRule="auto"/>
        <w:ind w:left="993"/>
        <w:jc w:val="both"/>
        <w:rPr>
          <w:rFonts w:cstheme="minorHAnsi"/>
          <w:sz w:val="20"/>
          <w:szCs w:val="20"/>
        </w:rPr>
      </w:pPr>
      <w:r w:rsidRPr="004B65FE">
        <w:rPr>
          <w:rFonts w:cstheme="minorHAnsi"/>
          <w:sz w:val="20"/>
          <w:szCs w:val="20"/>
        </w:rPr>
        <w:t>zmiany za zgodą Zamawiającego materiałów i urządzeń określonych w Programie Funkcjonalno-Użytkowym pod warunkiem, że zmiany te będą korzystne dla Zamawiającego lub przyszłego Użytkownika instalacji, w szczególności w przypadku gdy zmiany te:</w:t>
      </w:r>
    </w:p>
    <w:p w14:paraId="425677B9" w14:textId="77777777" w:rsidR="004B65FE" w:rsidRPr="004B65FE" w:rsidRDefault="004B65FE" w:rsidP="004B65FE">
      <w:pPr>
        <w:pStyle w:val="Akapitzlist"/>
        <w:numPr>
          <w:ilvl w:val="2"/>
          <w:numId w:val="38"/>
        </w:numPr>
        <w:spacing w:after="0" w:line="240" w:lineRule="auto"/>
        <w:ind w:left="1418"/>
        <w:jc w:val="both"/>
        <w:rPr>
          <w:rFonts w:cstheme="minorHAnsi"/>
          <w:sz w:val="20"/>
          <w:szCs w:val="20"/>
        </w:rPr>
      </w:pPr>
      <w:r w:rsidRPr="004B65FE">
        <w:rPr>
          <w:rFonts w:cstheme="minorHAnsi"/>
          <w:sz w:val="20"/>
          <w:szCs w:val="20"/>
        </w:rPr>
        <w:t>spowodują obniżenie kosztów eksploatacji i konserwacji wykonanego Przedmiotu umowy;</w:t>
      </w:r>
    </w:p>
    <w:p w14:paraId="0A3BD4F1" w14:textId="77777777" w:rsidR="004B65FE" w:rsidRPr="004B65FE" w:rsidRDefault="004B65FE" w:rsidP="004B65FE">
      <w:pPr>
        <w:pStyle w:val="Akapitzlist"/>
        <w:numPr>
          <w:ilvl w:val="2"/>
          <w:numId w:val="38"/>
        </w:numPr>
        <w:spacing w:after="0" w:line="240" w:lineRule="auto"/>
        <w:ind w:left="1418"/>
        <w:jc w:val="both"/>
        <w:rPr>
          <w:rFonts w:cstheme="minorHAnsi"/>
          <w:sz w:val="20"/>
          <w:szCs w:val="20"/>
        </w:rPr>
      </w:pPr>
      <w:r w:rsidRPr="004B65FE">
        <w:rPr>
          <w:rFonts w:cstheme="minorHAnsi"/>
          <w:sz w:val="20"/>
          <w:szCs w:val="20"/>
        </w:rPr>
        <w:t>spowodują poprawienie parametrów technicznych;</w:t>
      </w:r>
    </w:p>
    <w:p w14:paraId="3464E822" w14:textId="77777777" w:rsidR="004B65FE" w:rsidRPr="004B65FE" w:rsidRDefault="004B65FE" w:rsidP="004B65FE">
      <w:pPr>
        <w:pStyle w:val="Akapitzlist"/>
        <w:numPr>
          <w:ilvl w:val="0"/>
          <w:numId w:val="38"/>
        </w:numPr>
        <w:spacing w:after="0" w:line="240" w:lineRule="auto"/>
        <w:ind w:left="426"/>
        <w:jc w:val="both"/>
        <w:rPr>
          <w:rFonts w:cstheme="minorHAnsi"/>
          <w:sz w:val="20"/>
          <w:szCs w:val="20"/>
        </w:rPr>
      </w:pPr>
      <w:r w:rsidRPr="004B65FE">
        <w:rPr>
          <w:rFonts w:cstheme="minorHAnsi"/>
          <w:sz w:val="20"/>
          <w:szCs w:val="20"/>
        </w:rPr>
        <w:t>Możliwa jest zmiana Umowy dotycząca realizacji dodatkowych usług lub dostaw przez dotychczasowego Wykonawcę, nieobjętych zamówieniem podstawowym, o ile stały się one niezbędne i zostały spełnione warunki określone w art. 455 ust. 1 pkt 3) , 4) i ust. 2 Pzp.</w:t>
      </w:r>
    </w:p>
    <w:p w14:paraId="1E2A3E3D" w14:textId="77777777" w:rsidR="004B65FE" w:rsidRPr="004B65FE" w:rsidRDefault="004B65FE" w:rsidP="004B65FE">
      <w:pPr>
        <w:pStyle w:val="Akapitzlist"/>
        <w:numPr>
          <w:ilvl w:val="0"/>
          <w:numId w:val="38"/>
        </w:numPr>
        <w:spacing w:after="0" w:line="240" w:lineRule="auto"/>
        <w:ind w:left="426"/>
        <w:jc w:val="both"/>
        <w:rPr>
          <w:rFonts w:cstheme="minorHAnsi"/>
          <w:sz w:val="20"/>
          <w:szCs w:val="20"/>
        </w:rPr>
      </w:pPr>
      <w:r w:rsidRPr="004B65FE">
        <w:rPr>
          <w:rFonts w:cstheme="minorHAnsi"/>
          <w:sz w:val="20"/>
          <w:szCs w:val="20"/>
        </w:rPr>
        <w:t xml:space="preserve">W przypadkach określonych w ust. 2 pkt 5, 7 -11 oraz ust. 3 Wykonawca zobowiązany jest przedłożyć Zamawiającemu kalkulację kosztów przyjętą przez Wykonawcę na etapie składania oferty obejmującą wartość materiałów, wyrobów i urządzeń technicznych wskazanych w Programie Funkcjonalno - Użytkowym oraz wartość materiałów, wyrobów i urządzeń technicznych zamiennych proponowanych przez Wykonawcę lub zaniechanych. Do kalkulacji Wykonawca zobowiązany jest załączyć dowody potwierdzające wysokość przyjętych kosztów. Zamawiający w terminie 5 dni od dnia otrzymania wniosku o akceptację materiałów i urządzeń zamiennych lub zaniechanych wraz z kalkulacją i dowodami potwierdzającymi wysokość kosztów dokona weryfikacji wniosku Wykonawcy i w przypadku uznania go za zasadny zwróci się do Instytucji Zarządzającej o akceptację. Po uzyskaniu informacji od Instytucji Zarządzającej Zamawiający przekaże Wykonawcy pisemne stanowisko w sprawie wnioskowanej zmiany. </w:t>
      </w:r>
    </w:p>
    <w:p w14:paraId="55A2747D" w14:textId="77777777" w:rsidR="004B65FE" w:rsidRPr="004B65FE" w:rsidRDefault="004B65FE" w:rsidP="004B65FE">
      <w:pPr>
        <w:pStyle w:val="Akapitzlist"/>
        <w:numPr>
          <w:ilvl w:val="0"/>
          <w:numId w:val="38"/>
        </w:numPr>
        <w:spacing w:after="0" w:line="240" w:lineRule="auto"/>
        <w:ind w:left="426"/>
        <w:jc w:val="both"/>
        <w:rPr>
          <w:rFonts w:cstheme="minorHAnsi"/>
          <w:sz w:val="20"/>
          <w:szCs w:val="20"/>
        </w:rPr>
      </w:pPr>
      <w:r w:rsidRPr="004B65FE">
        <w:rPr>
          <w:rFonts w:cstheme="minorHAnsi"/>
          <w:sz w:val="20"/>
          <w:szCs w:val="20"/>
        </w:rPr>
        <w:t xml:space="preserve">Jeżeli wartość zamiennych materiałów, wyrobów lub urządzeń technicznych będzie niższa od wartości pierwotnie przyjętych w ofercie Wykonawcy Zamawiający obniży wartość wynagrodzenia należnego Wykonawcy z tytułu realizacji j Umowy o różnicę tych kosztów. </w:t>
      </w:r>
    </w:p>
    <w:p w14:paraId="545BC071" w14:textId="77777777" w:rsidR="004B65FE" w:rsidRPr="004B65FE" w:rsidRDefault="004B65FE" w:rsidP="004B65FE">
      <w:pPr>
        <w:pStyle w:val="Akapitzlist"/>
        <w:numPr>
          <w:ilvl w:val="0"/>
          <w:numId w:val="38"/>
        </w:numPr>
        <w:spacing w:after="0" w:line="240" w:lineRule="auto"/>
        <w:ind w:left="426"/>
        <w:jc w:val="both"/>
        <w:rPr>
          <w:rFonts w:cstheme="minorHAnsi"/>
          <w:sz w:val="20"/>
          <w:szCs w:val="20"/>
        </w:rPr>
      </w:pPr>
      <w:r w:rsidRPr="004B65FE">
        <w:rPr>
          <w:rFonts w:cstheme="minorHAnsi"/>
          <w:sz w:val="20"/>
          <w:szCs w:val="20"/>
        </w:rPr>
        <w:t xml:space="preserve">W przypadku gdy wartość zamiennych materiałów, wyrobów lub urządzeń technicznych będzie wyższa od wartości pierwotnie przyjętych w ofercie Wykonawcy Zamawiający podwyższy wartość wynagrodzenia należnego Wykonawcy z tytułu realizacji Umowy o różnicę tych kosztów. </w:t>
      </w:r>
    </w:p>
    <w:p w14:paraId="5EF29181" w14:textId="77777777" w:rsidR="004B65FE" w:rsidRPr="004B65FE" w:rsidRDefault="004B65FE" w:rsidP="004B65FE">
      <w:pPr>
        <w:pStyle w:val="Akapitzlist"/>
        <w:numPr>
          <w:ilvl w:val="0"/>
          <w:numId w:val="38"/>
        </w:numPr>
        <w:spacing w:after="0" w:line="240" w:lineRule="auto"/>
        <w:ind w:left="426"/>
        <w:jc w:val="both"/>
        <w:rPr>
          <w:rFonts w:cstheme="minorHAnsi"/>
          <w:sz w:val="20"/>
          <w:szCs w:val="20"/>
        </w:rPr>
      </w:pPr>
      <w:r w:rsidRPr="004B65FE">
        <w:rPr>
          <w:rFonts w:cstheme="minorHAnsi"/>
          <w:sz w:val="20"/>
          <w:szCs w:val="20"/>
        </w:rPr>
        <w:t xml:space="preserve">Warunkiem dokonania zmian Umowy jest złożenie wniosku przez stronę inicjującą zmianę, zawierającego: </w:t>
      </w:r>
    </w:p>
    <w:p w14:paraId="1AC4F5A1" w14:textId="77777777" w:rsidR="004B65FE" w:rsidRPr="004B65FE" w:rsidRDefault="004B65FE" w:rsidP="004B65FE">
      <w:pPr>
        <w:pStyle w:val="Akapitzlist"/>
        <w:numPr>
          <w:ilvl w:val="1"/>
          <w:numId w:val="38"/>
        </w:numPr>
        <w:spacing w:after="0" w:line="240" w:lineRule="auto"/>
        <w:jc w:val="both"/>
        <w:rPr>
          <w:rFonts w:cstheme="minorHAnsi"/>
          <w:sz w:val="20"/>
          <w:szCs w:val="20"/>
        </w:rPr>
      </w:pPr>
      <w:r w:rsidRPr="004B65FE">
        <w:rPr>
          <w:rFonts w:cstheme="minorHAnsi"/>
          <w:sz w:val="20"/>
          <w:szCs w:val="20"/>
        </w:rPr>
        <w:t>opis propozycji zmiany,</w:t>
      </w:r>
    </w:p>
    <w:p w14:paraId="110FED52" w14:textId="77777777" w:rsidR="004B65FE" w:rsidRPr="004B65FE" w:rsidRDefault="004B65FE" w:rsidP="004B65FE">
      <w:pPr>
        <w:pStyle w:val="Akapitzlist"/>
        <w:numPr>
          <w:ilvl w:val="1"/>
          <w:numId w:val="38"/>
        </w:numPr>
        <w:spacing w:after="0" w:line="240" w:lineRule="auto"/>
        <w:jc w:val="both"/>
        <w:rPr>
          <w:rFonts w:cstheme="minorHAnsi"/>
          <w:sz w:val="20"/>
          <w:szCs w:val="20"/>
        </w:rPr>
      </w:pPr>
      <w:r w:rsidRPr="004B65FE">
        <w:rPr>
          <w:rFonts w:cstheme="minorHAnsi"/>
          <w:sz w:val="20"/>
          <w:szCs w:val="20"/>
        </w:rPr>
        <w:t>uzasadnienie zmiany,</w:t>
      </w:r>
    </w:p>
    <w:p w14:paraId="2B100F5F" w14:textId="77777777" w:rsidR="004B65FE" w:rsidRPr="004B65FE" w:rsidRDefault="004B65FE" w:rsidP="004B65FE">
      <w:pPr>
        <w:pStyle w:val="Akapitzlist"/>
        <w:numPr>
          <w:ilvl w:val="1"/>
          <w:numId w:val="38"/>
        </w:numPr>
        <w:spacing w:after="0" w:line="240" w:lineRule="auto"/>
        <w:jc w:val="both"/>
        <w:rPr>
          <w:rFonts w:cstheme="minorHAnsi"/>
          <w:sz w:val="20"/>
          <w:szCs w:val="20"/>
        </w:rPr>
      </w:pPr>
      <w:r w:rsidRPr="004B65FE">
        <w:rPr>
          <w:rFonts w:cstheme="minorHAnsi"/>
          <w:sz w:val="20"/>
          <w:szCs w:val="20"/>
        </w:rPr>
        <w:t>opis wpływu zmiany na termin i wynagrodzenie z tytułu wykonania Umowy.</w:t>
      </w:r>
    </w:p>
    <w:p w14:paraId="222A8C46" w14:textId="77777777" w:rsidR="004B65FE" w:rsidRPr="004B65FE" w:rsidRDefault="004B65FE" w:rsidP="004B65FE">
      <w:pPr>
        <w:autoSpaceDE w:val="0"/>
        <w:autoSpaceDN w:val="0"/>
        <w:adjustRightInd w:val="0"/>
        <w:spacing w:after="0" w:line="240" w:lineRule="auto"/>
        <w:jc w:val="center"/>
        <w:rPr>
          <w:rFonts w:eastAsia="CIDFont+F3" w:cstheme="minorHAnsi"/>
          <w:b/>
          <w:bCs/>
          <w:kern w:val="0"/>
          <w:sz w:val="20"/>
          <w:szCs w:val="20"/>
        </w:rPr>
      </w:pPr>
      <w:r w:rsidRPr="004B65FE">
        <w:rPr>
          <w:rFonts w:eastAsia="CIDFont+F3" w:cstheme="minorHAnsi"/>
          <w:b/>
          <w:bCs/>
          <w:kern w:val="0"/>
          <w:sz w:val="20"/>
          <w:szCs w:val="20"/>
        </w:rPr>
        <w:t>§13 Waloryzacja wynagrodzenia Wykonawcy</w:t>
      </w:r>
    </w:p>
    <w:p w14:paraId="55542E53" w14:textId="77777777" w:rsidR="004B65FE" w:rsidRPr="004B65FE" w:rsidRDefault="004B65FE" w:rsidP="004B65FE">
      <w:pPr>
        <w:pStyle w:val="Akapitzlist"/>
        <w:numPr>
          <w:ilvl w:val="0"/>
          <w:numId w:val="40"/>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Zamawiający przewiduje, na podstawie art. 439 Pzp, zmianę wysokości wynagrodzenia Wykonawcy na poniższych warunkach:</w:t>
      </w:r>
    </w:p>
    <w:p w14:paraId="1981F847" w14:textId="77777777" w:rsidR="004B65FE" w:rsidRPr="004B65FE" w:rsidRDefault="004B65FE" w:rsidP="004B65FE">
      <w:pPr>
        <w:pStyle w:val="Akapitzlist"/>
        <w:numPr>
          <w:ilvl w:val="1"/>
          <w:numId w:val="41"/>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zmiana ceny materiałów lub kosztów związanych z realizacją Umowy dotyczyć będzie wynagrodzenia za prace wykonane po 6 miesiącach wykonania Umowy, wynagrodzenie za prace zrealizowane przed tym terminem nie podlegają waloryzacji;</w:t>
      </w:r>
    </w:p>
    <w:p w14:paraId="2A1E7244" w14:textId="77777777" w:rsidR="004B65FE" w:rsidRPr="004B65FE" w:rsidRDefault="004B65FE" w:rsidP="004B65FE">
      <w:pPr>
        <w:pStyle w:val="Akapitzlist"/>
        <w:numPr>
          <w:ilvl w:val="1"/>
          <w:numId w:val="41"/>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zmiana wynagrodzenia Wykonawcy zostanie dokonana z zastosowaniem miesięcznego wskaźnika wzrostu lub spadku cen nakładów inwestycyjnych i produkcji budowlano-montażowej publikowanego na stronie internetowej GUS , w Biuletynie Statystycznym GUS Tabl. 35. Wskaźniki cen nakładów inwestycyjnych i produkcji budowlano-montażowej. Budowa budynków, w układzie miesiąc poprzedni =100, dalej jako „Wskaźnik”;</w:t>
      </w:r>
    </w:p>
    <w:p w14:paraId="6D127690" w14:textId="77777777" w:rsidR="004B65FE" w:rsidRPr="004B65FE" w:rsidRDefault="004B65FE" w:rsidP="004B65FE">
      <w:pPr>
        <w:pStyle w:val="Akapitzlist"/>
        <w:numPr>
          <w:ilvl w:val="1"/>
          <w:numId w:val="41"/>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lastRenderedPageBreak/>
        <w:t>zmiana wynagrodzenia następować będzie w stosunku do zmiany Wskaźnika opublikowanego w Biuletynie Statystycznym GUS w miesiącu i roku, w którym zawarto Umowę, jeżeli Umowa została zawarta po upływie 180 dni od dnia upływu terminu składania ofert, początkowym terminem ustalenia zmiany wynagrodzenia, o której mowa w pkt 1 jest dzień otwarcia ofert, tj. Wskaźnik opublikowany w Biuletynie Statystycznym GUS w miesiącu i roku, w którym był dzień otwarcia ofert;</w:t>
      </w:r>
    </w:p>
    <w:p w14:paraId="785B66AC" w14:textId="77777777" w:rsidR="004B65FE" w:rsidRPr="004B65FE" w:rsidRDefault="004B65FE" w:rsidP="004B65FE">
      <w:pPr>
        <w:pStyle w:val="Akapitzlist"/>
        <w:numPr>
          <w:ilvl w:val="1"/>
          <w:numId w:val="41"/>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 xml:space="preserve">wskaźnik ustala się raz na miesiąc realizacji Umowy, i nie przewiduje się aktualizacji raz ustalonego wskaźnika w trakcie trwania Umowy; </w:t>
      </w:r>
    </w:p>
    <w:p w14:paraId="657ED822" w14:textId="77777777" w:rsidR="004B65FE" w:rsidRPr="004B65FE" w:rsidRDefault="004B65FE" w:rsidP="004B65FE">
      <w:pPr>
        <w:pStyle w:val="Akapitzlist"/>
        <w:numPr>
          <w:ilvl w:val="1"/>
          <w:numId w:val="41"/>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zmiany wynagrodzenia, o których mowa w pkt 1 wejdą w życie, w przypadku, gdy poziom zmiany ceny materiałów lub kosztów obliczony z zastosowaniem Wskaźnika zgodnie z ust. 2 poniżej przekroczy 10 %, zmiana wynagrodzenia może polegać na jego wzroście jak i obniżeniu;</w:t>
      </w:r>
    </w:p>
    <w:p w14:paraId="4E366FBC" w14:textId="77777777" w:rsidR="004B65FE" w:rsidRPr="004B65FE" w:rsidRDefault="004B65FE" w:rsidP="004B65FE">
      <w:pPr>
        <w:pStyle w:val="Akapitzlist"/>
        <w:numPr>
          <w:ilvl w:val="1"/>
          <w:numId w:val="41"/>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 przypadku zaprzestania publikacji Wskaźnika przez GUS zostanie on zastąpiony najbardziej podobnym wskaźnikiem GUS, który zostanie wprowadzony w jego zastępstwie.</w:t>
      </w:r>
    </w:p>
    <w:p w14:paraId="196961E8" w14:textId="77777777" w:rsidR="004B65FE" w:rsidRPr="004B65FE" w:rsidRDefault="004B65FE" w:rsidP="004B65FE">
      <w:pPr>
        <w:pStyle w:val="Akapitzlist"/>
        <w:numPr>
          <w:ilvl w:val="0"/>
          <w:numId w:val="41"/>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 xml:space="preserve">Zmiana wynagrodzenia zostanie dokonana poprzez przemnożenie wynagrodzenia za prace pozostałe do wykonania po 6 miesiącach wykonania Umowy przez wskaźnik składany ; wysokość zmienianego wynagrodzenia zostanie obliczona przed rozpoczęciem wykonania 7 miesiąca Umowy, a wypłacona Wykonawcy w ramach płatności, za prace wykonane w kolejnych miesiącach wykonania Umowy; aby wyznaczyć wskaźnik składany zmiany cen dla okresu od daty zawarcia Umowy (z zastrzeżeniem ust. 1 pkt 3) do daty planowanej waloryzacji należy przemnożyć przez siebie publikowane kolejne miesięczne Wskaźniki w odpowiednim przedziale </w:t>
      </w:r>
      <w:r w:rsidRPr="004B65FE">
        <w:rPr>
          <w:rFonts w:cstheme="minorHAnsi"/>
          <w:sz w:val="20"/>
          <w:szCs w:val="20"/>
        </w:rPr>
        <w:t>czasowym, przy czym należy w poszczególnych działaniach mnożenia zaokrąglać do 4 miejsc po przecinku, do obliczenia zmiany wynagrodzenia zostaną przyjęte Wskaźniki otrzymane w wyniku podzielenia wskaźnika opublikowanego przez 100; Wskaźnik dla miesiąca i roku zawarcia Umowy przyjmuje się =100, zgodnie z wzorem:</w:t>
      </w:r>
    </w:p>
    <w:p w14:paraId="7ADDB641" w14:textId="77777777" w:rsidR="004B65FE" w:rsidRPr="004B65FE" w:rsidRDefault="004B65FE" w:rsidP="004B65FE">
      <w:pPr>
        <w:spacing w:after="0" w:line="240" w:lineRule="auto"/>
        <w:jc w:val="both"/>
        <w:rPr>
          <w:rFonts w:cstheme="minorHAnsi"/>
          <w:sz w:val="20"/>
          <w:szCs w:val="20"/>
        </w:rPr>
      </w:pPr>
    </w:p>
    <w:p w14:paraId="26A5C590" w14:textId="77777777" w:rsidR="004B65FE" w:rsidRPr="004B65FE" w:rsidRDefault="004B65FE" w:rsidP="004B65FE">
      <w:pPr>
        <w:spacing w:after="0" w:line="240" w:lineRule="auto"/>
        <w:jc w:val="both"/>
        <w:rPr>
          <w:rFonts w:cstheme="minorHAnsi"/>
          <w:sz w:val="20"/>
          <w:szCs w:val="20"/>
        </w:rPr>
      </w:pPr>
      <w:r w:rsidRPr="004B65FE">
        <w:rPr>
          <w:rFonts w:ascii="Cambria Math" w:hAnsi="Cambria Math" w:cs="Cambria Math"/>
          <w:sz w:val="20"/>
          <w:szCs w:val="20"/>
        </w:rPr>
        <w:t>𝑾𝒘</w:t>
      </w:r>
      <w:r w:rsidRPr="004B65FE">
        <w:rPr>
          <w:rFonts w:cstheme="minorHAnsi"/>
          <w:sz w:val="20"/>
          <w:szCs w:val="20"/>
        </w:rPr>
        <w:t xml:space="preserve"> (</w:t>
      </w:r>
      <w:r w:rsidRPr="004B65FE">
        <w:rPr>
          <w:rFonts w:ascii="Cambria Math" w:hAnsi="Cambria Math" w:cs="Cambria Math"/>
          <w:sz w:val="20"/>
          <w:szCs w:val="20"/>
        </w:rPr>
        <w:t>𝒏</w:t>
      </w:r>
      <w:r w:rsidRPr="004B65FE">
        <w:rPr>
          <w:rFonts w:cstheme="minorHAnsi"/>
          <w:sz w:val="20"/>
          <w:szCs w:val="20"/>
        </w:rPr>
        <w:t xml:space="preserve">) = </w:t>
      </w:r>
      <w:r w:rsidRPr="004B65FE">
        <w:rPr>
          <w:rFonts w:ascii="Cambria Math" w:hAnsi="Cambria Math" w:cs="Cambria Math"/>
          <w:sz w:val="20"/>
          <w:szCs w:val="20"/>
        </w:rPr>
        <w:t>𝑎</w:t>
      </w:r>
      <w:r w:rsidRPr="004B65FE">
        <w:rPr>
          <w:rFonts w:cstheme="minorHAnsi"/>
          <w:sz w:val="20"/>
          <w:szCs w:val="20"/>
        </w:rPr>
        <w:t xml:space="preserve"> + (1 − </w:t>
      </w:r>
      <w:r w:rsidRPr="004B65FE">
        <w:rPr>
          <w:rFonts w:ascii="Cambria Math" w:hAnsi="Cambria Math" w:cs="Cambria Math"/>
          <w:sz w:val="20"/>
          <w:szCs w:val="20"/>
        </w:rPr>
        <w:t>𝑎</w:t>
      </w:r>
      <w:r w:rsidRPr="004B65FE">
        <w:rPr>
          <w:rFonts w:cstheme="minorHAnsi"/>
          <w:sz w:val="20"/>
          <w:szCs w:val="20"/>
        </w:rPr>
        <w:t>) × (</w:t>
      </w:r>
      <w:r w:rsidRPr="004B65FE">
        <w:rPr>
          <w:rFonts w:ascii="Cambria Math" w:hAnsi="Cambria Math" w:cs="Cambria Math"/>
          <w:sz w:val="20"/>
          <w:szCs w:val="20"/>
        </w:rPr>
        <w:t>𝑾</w:t>
      </w:r>
      <w:r w:rsidRPr="004B65FE">
        <w:rPr>
          <w:rFonts w:ascii="Cambria Math" w:hAnsi="Cambria Math" w:cs="Cambria Math"/>
          <w:sz w:val="20"/>
          <w:szCs w:val="20"/>
          <w:vertAlign w:val="subscript"/>
        </w:rPr>
        <w:t>𝟎</w:t>
      </w:r>
      <w:r w:rsidRPr="004B65FE">
        <w:rPr>
          <w:rFonts w:cstheme="minorHAnsi"/>
          <w:sz w:val="20"/>
          <w:szCs w:val="20"/>
        </w:rPr>
        <w:t xml:space="preserve">/100 × </w:t>
      </w:r>
      <w:r w:rsidRPr="004B65FE">
        <w:rPr>
          <w:rFonts w:ascii="Cambria Math" w:hAnsi="Cambria Math" w:cs="Cambria Math"/>
          <w:sz w:val="20"/>
          <w:szCs w:val="20"/>
        </w:rPr>
        <w:t>𝑾</w:t>
      </w:r>
      <w:r w:rsidRPr="004B65FE">
        <w:rPr>
          <w:rFonts w:ascii="Cambria Math" w:hAnsi="Cambria Math" w:cs="Cambria Math"/>
          <w:sz w:val="20"/>
          <w:szCs w:val="20"/>
          <w:vertAlign w:val="subscript"/>
        </w:rPr>
        <w:t>𝟏</w:t>
      </w:r>
      <w:r w:rsidRPr="004B65FE">
        <w:rPr>
          <w:rFonts w:cstheme="minorHAnsi"/>
          <w:sz w:val="20"/>
          <w:szCs w:val="20"/>
        </w:rPr>
        <w:t xml:space="preserve">/100 × </w:t>
      </w:r>
      <w:r w:rsidRPr="004B65FE">
        <w:rPr>
          <w:rFonts w:ascii="Cambria Math" w:hAnsi="Cambria Math" w:cs="Cambria Math"/>
          <w:sz w:val="20"/>
          <w:szCs w:val="20"/>
        </w:rPr>
        <w:t>𝑾</w:t>
      </w:r>
      <w:r w:rsidRPr="004B65FE">
        <w:rPr>
          <w:rFonts w:ascii="Cambria Math" w:hAnsi="Cambria Math" w:cs="Cambria Math"/>
          <w:sz w:val="20"/>
          <w:szCs w:val="20"/>
          <w:vertAlign w:val="subscript"/>
        </w:rPr>
        <w:t>𝟐</w:t>
      </w:r>
      <w:r w:rsidRPr="004B65FE">
        <w:rPr>
          <w:rFonts w:cstheme="minorHAnsi"/>
          <w:sz w:val="20"/>
          <w:szCs w:val="20"/>
        </w:rPr>
        <w:t xml:space="preserve">/100 × </w:t>
      </w:r>
      <w:r w:rsidRPr="004B65FE">
        <w:rPr>
          <w:rFonts w:ascii="Cambria Math" w:hAnsi="Cambria Math" w:cs="Cambria Math"/>
          <w:sz w:val="20"/>
          <w:szCs w:val="20"/>
        </w:rPr>
        <w:t>𝑾</w:t>
      </w:r>
      <w:r w:rsidRPr="004B65FE">
        <w:rPr>
          <w:rFonts w:ascii="Cambria Math" w:hAnsi="Cambria Math" w:cs="Cambria Math"/>
          <w:sz w:val="20"/>
          <w:szCs w:val="20"/>
          <w:vertAlign w:val="subscript"/>
        </w:rPr>
        <w:t>𝟑</w:t>
      </w:r>
      <w:r w:rsidRPr="004B65FE">
        <w:rPr>
          <w:rFonts w:cstheme="minorHAnsi"/>
          <w:sz w:val="20"/>
          <w:szCs w:val="20"/>
        </w:rPr>
        <w:t xml:space="preserve">/100 × … … … … × </w:t>
      </w:r>
      <w:r w:rsidRPr="004B65FE">
        <w:rPr>
          <w:rFonts w:ascii="Cambria Math" w:hAnsi="Cambria Math" w:cs="Cambria Math"/>
          <w:sz w:val="20"/>
          <w:szCs w:val="20"/>
        </w:rPr>
        <w:t>𝑾</w:t>
      </w:r>
      <w:r w:rsidRPr="004B65FE">
        <w:rPr>
          <w:rFonts w:ascii="Cambria Math" w:hAnsi="Cambria Math" w:cs="Cambria Math"/>
          <w:sz w:val="20"/>
          <w:szCs w:val="20"/>
          <w:vertAlign w:val="subscript"/>
        </w:rPr>
        <w:t>𝒏</w:t>
      </w:r>
      <w:r w:rsidRPr="004B65FE">
        <w:rPr>
          <w:rFonts w:cstheme="minorHAnsi"/>
          <w:sz w:val="20"/>
          <w:szCs w:val="20"/>
          <w:vertAlign w:val="subscript"/>
        </w:rPr>
        <w:t>-</w:t>
      </w:r>
      <w:r w:rsidRPr="004B65FE">
        <w:rPr>
          <w:rFonts w:ascii="Cambria Math" w:hAnsi="Cambria Math" w:cs="Cambria Math"/>
          <w:sz w:val="20"/>
          <w:szCs w:val="20"/>
          <w:vertAlign w:val="subscript"/>
        </w:rPr>
        <w:t>𝟏</w:t>
      </w:r>
      <w:r w:rsidRPr="004B65FE">
        <w:rPr>
          <w:rFonts w:cstheme="minorHAnsi"/>
          <w:sz w:val="20"/>
          <w:szCs w:val="20"/>
          <w:vertAlign w:val="subscript"/>
        </w:rPr>
        <w:t>/</w:t>
      </w:r>
      <w:r w:rsidRPr="004B65FE">
        <w:rPr>
          <w:rFonts w:cstheme="minorHAnsi"/>
          <w:sz w:val="20"/>
          <w:szCs w:val="20"/>
        </w:rPr>
        <w:t xml:space="preserve">100 × </w:t>
      </w:r>
      <w:r w:rsidRPr="004B65FE">
        <w:rPr>
          <w:rFonts w:ascii="Cambria Math" w:hAnsi="Cambria Math" w:cs="Cambria Math"/>
          <w:sz w:val="20"/>
          <w:szCs w:val="20"/>
        </w:rPr>
        <w:t>𝑾</w:t>
      </w:r>
      <w:r w:rsidRPr="004B65FE">
        <w:rPr>
          <w:rFonts w:ascii="Cambria Math" w:hAnsi="Cambria Math" w:cs="Cambria Math"/>
          <w:sz w:val="20"/>
          <w:szCs w:val="20"/>
          <w:vertAlign w:val="subscript"/>
        </w:rPr>
        <w:t>𝒏</w:t>
      </w:r>
      <w:r w:rsidRPr="004B65FE">
        <w:rPr>
          <w:rFonts w:cstheme="minorHAnsi"/>
          <w:sz w:val="20"/>
          <w:szCs w:val="20"/>
        </w:rPr>
        <w:t>/100)</w:t>
      </w:r>
    </w:p>
    <w:p w14:paraId="4098F928" w14:textId="77777777" w:rsidR="004B65FE" w:rsidRPr="004B65FE" w:rsidRDefault="004B65FE" w:rsidP="004B65FE">
      <w:pPr>
        <w:spacing w:after="0" w:line="240" w:lineRule="auto"/>
        <w:ind w:firstLine="708"/>
        <w:jc w:val="both"/>
        <w:rPr>
          <w:rFonts w:cstheme="minorHAnsi"/>
          <w:sz w:val="20"/>
          <w:szCs w:val="20"/>
        </w:rPr>
      </w:pPr>
      <w:r w:rsidRPr="004B65FE">
        <w:rPr>
          <w:rFonts w:cstheme="minorHAnsi"/>
          <w:sz w:val="20"/>
          <w:szCs w:val="20"/>
        </w:rPr>
        <w:t>gdzie:</w:t>
      </w:r>
    </w:p>
    <w:p w14:paraId="479B5730" w14:textId="77777777" w:rsidR="004B65FE" w:rsidRPr="004B65FE" w:rsidRDefault="004B65FE" w:rsidP="004B65FE">
      <w:pPr>
        <w:spacing w:after="0" w:line="240" w:lineRule="auto"/>
        <w:ind w:firstLine="708"/>
        <w:jc w:val="both"/>
        <w:rPr>
          <w:rFonts w:cstheme="minorHAnsi"/>
          <w:sz w:val="20"/>
          <w:szCs w:val="20"/>
        </w:rPr>
      </w:pPr>
      <w:r w:rsidRPr="004B65FE">
        <w:rPr>
          <w:rFonts w:cstheme="minorHAnsi"/>
          <w:sz w:val="20"/>
          <w:szCs w:val="20"/>
        </w:rPr>
        <w:t>a = 0,5</w:t>
      </w:r>
    </w:p>
    <w:p w14:paraId="2D6C963E" w14:textId="77777777" w:rsidR="004B65FE" w:rsidRPr="004B65FE" w:rsidRDefault="004B65FE" w:rsidP="004B65FE">
      <w:pPr>
        <w:spacing w:after="0" w:line="240" w:lineRule="auto"/>
        <w:ind w:firstLine="708"/>
        <w:jc w:val="both"/>
        <w:rPr>
          <w:rFonts w:cstheme="minorHAnsi"/>
          <w:sz w:val="20"/>
          <w:szCs w:val="20"/>
        </w:rPr>
      </w:pPr>
      <w:r w:rsidRPr="004B65FE">
        <w:rPr>
          <w:rFonts w:cstheme="minorHAnsi"/>
          <w:sz w:val="20"/>
          <w:szCs w:val="20"/>
        </w:rPr>
        <w:t>„W</w:t>
      </w:r>
      <w:r w:rsidRPr="004B65FE">
        <w:rPr>
          <w:rFonts w:cstheme="minorHAnsi"/>
          <w:sz w:val="20"/>
          <w:szCs w:val="20"/>
          <w:vertAlign w:val="subscript"/>
        </w:rPr>
        <w:t>o</w:t>
      </w:r>
      <w:r w:rsidRPr="004B65FE">
        <w:rPr>
          <w:rFonts w:cstheme="minorHAnsi"/>
          <w:sz w:val="20"/>
          <w:szCs w:val="20"/>
        </w:rPr>
        <w:t>” = 100;</w:t>
      </w:r>
    </w:p>
    <w:p w14:paraId="39CC9F24" w14:textId="77777777" w:rsidR="004B65FE" w:rsidRPr="004B65FE" w:rsidRDefault="004B65FE" w:rsidP="004B65FE">
      <w:pPr>
        <w:spacing w:after="0" w:line="240" w:lineRule="auto"/>
        <w:ind w:firstLine="708"/>
        <w:jc w:val="both"/>
        <w:rPr>
          <w:rFonts w:cstheme="minorHAnsi"/>
          <w:sz w:val="20"/>
          <w:szCs w:val="20"/>
        </w:rPr>
      </w:pPr>
      <w:r w:rsidRPr="004B65FE">
        <w:rPr>
          <w:rFonts w:cstheme="minorHAnsi"/>
          <w:sz w:val="20"/>
          <w:szCs w:val="20"/>
        </w:rPr>
        <w:t>„W</w:t>
      </w:r>
      <w:r w:rsidRPr="004B65FE">
        <w:rPr>
          <w:rFonts w:cstheme="minorHAnsi"/>
          <w:sz w:val="20"/>
          <w:szCs w:val="20"/>
          <w:vertAlign w:val="subscript"/>
        </w:rPr>
        <w:t>w (n)</w:t>
      </w:r>
      <w:r w:rsidRPr="004B65FE">
        <w:rPr>
          <w:rFonts w:cstheme="minorHAnsi"/>
          <w:sz w:val="20"/>
          <w:szCs w:val="20"/>
        </w:rPr>
        <w:t xml:space="preserve"> –wskaźnik składany obliczony dla miesiąca, w którym dokonywana jest waloryzacja;</w:t>
      </w:r>
    </w:p>
    <w:p w14:paraId="7A020104" w14:textId="77777777" w:rsidR="004B65FE" w:rsidRPr="004B65FE" w:rsidRDefault="004B65FE" w:rsidP="004B65FE">
      <w:pPr>
        <w:spacing w:after="0" w:line="240" w:lineRule="auto"/>
        <w:ind w:firstLine="708"/>
        <w:jc w:val="both"/>
        <w:rPr>
          <w:rFonts w:cstheme="minorHAnsi"/>
          <w:sz w:val="20"/>
          <w:szCs w:val="20"/>
        </w:rPr>
      </w:pPr>
      <w:r w:rsidRPr="004B65FE">
        <w:rPr>
          <w:rFonts w:cstheme="minorHAnsi"/>
          <w:sz w:val="20"/>
          <w:szCs w:val="20"/>
        </w:rPr>
        <w:t>„W</w:t>
      </w:r>
      <w:r w:rsidRPr="004B65FE">
        <w:rPr>
          <w:rFonts w:cstheme="minorHAnsi"/>
          <w:sz w:val="20"/>
          <w:szCs w:val="20"/>
          <w:vertAlign w:val="subscript"/>
        </w:rPr>
        <w:t>1</w:t>
      </w:r>
      <w:r w:rsidRPr="004B65FE">
        <w:rPr>
          <w:rFonts w:cstheme="minorHAnsi"/>
          <w:sz w:val="20"/>
          <w:szCs w:val="20"/>
        </w:rPr>
        <w:t>" – Wskaźnik opublikowany w Biuletynie Statystycznym GUS w miesiącu następnym po</w:t>
      </w:r>
    </w:p>
    <w:p w14:paraId="39EDE798" w14:textId="77777777" w:rsidR="004B65FE" w:rsidRPr="004B65FE" w:rsidRDefault="004B65FE" w:rsidP="004B65FE">
      <w:pPr>
        <w:spacing w:after="0" w:line="240" w:lineRule="auto"/>
        <w:ind w:left="708" w:firstLine="708"/>
        <w:jc w:val="both"/>
        <w:rPr>
          <w:rFonts w:cstheme="minorHAnsi"/>
          <w:sz w:val="20"/>
          <w:szCs w:val="20"/>
        </w:rPr>
      </w:pPr>
      <w:r w:rsidRPr="004B65FE">
        <w:rPr>
          <w:rFonts w:cstheme="minorHAnsi"/>
          <w:sz w:val="20"/>
          <w:szCs w:val="20"/>
        </w:rPr>
        <w:t>miesiącu zawarcia Umowy;</w:t>
      </w:r>
    </w:p>
    <w:p w14:paraId="76DA96D8" w14:textId="77777777" w:rsidR="004B65FE" w:rsidRPr="004B65FE" w:rsidRDefault="004B65FE" w:rsidP="004B65FE">
      <w:pPr>
        <w:spacing w:after="0" w:line="240" w:lineRule="auto"/>
        <w:ind w:firstLine="708"/>
        <w:jc w:val="both"/>
        <w:rPr>
          <w:rFonts w:cstheme="minorHAnsi"/>
          <w:sz w:val="20"/>
          <w:szCs w:val="20"/>
        </w:rPr>
      </w:pPr>
      <w:r w:rsidRPr="004B65FE">
        <w:rPr>
          <w:rFonts w:cstheme="minorHAnsi"/>
          <w:sz w:val="20"/>
          <w:szCs w:val="20"/>
        </w:rPr>
        <w:t>„W</w:t>
      </w:r>
      <w:r w:rsidRPr="004B65FE">
        <w:rPr>
          <w:rFonts w:cstheme="minorHAnsi"/>
          <w:sz w:val="20"/>
          <w:szCs w:val="20"/>
          <w:vertAlign w:val="subscript"/>
        </w:rPr>
        <w:t>2</w:t>
      </w:r>
      <w:r w:rsidRPr="004B65FE">
        <w:rPr>
          <w:rFonts w:cstheme="minorHAnsi"/>
          <w:sz w:val="20"/>
          <w:szCs w:val="20"/>
        </w:rPr>
        <w:t>”, „W</w:t>
      </w:r>
      <w:r w:rsidRPr="004B65FE">
        <w:rPr>
          <w:rFonts w:cstheme="minorHAnsi"/>
          <w:sz w:val="20"/>
          <w:szCs w:val="20"/>
          <w:vertAlign w:val="subscript"/>
        </w:rPr>
        <w:t>3</w:t>
      </w:r>
      <w:r w:rsidRPr="004B65FE">
        <w:rPr>
          <w:rFonts w:cstheme="minorHAnsi"/>
          <w:sz w:val="20"/>
          <w:szCs w:val="20"/>
        </w:rPr>
        <w:t>",… W</w:t>
      </w:r>
      <w:r w:rsidRPr="004B65FE">
        <w:rPr>
          <w:rFonts w:cstheme="minorHAnsi"/>
          <w:sz w:val="20"/>
          <w:szCs w:val="20"/>
          <w:vertAlign w:val="subscript"/>
        </w:rPr>
        <w:t>n-1</w:t>
      </w:r>
      <w:r w:rsidRPr="004B65FE">
        <w:rPr>
          <w:rFonts w:cstheme="minorHAnsi"/>
          <w:sz w:val="20"/>
          <w:szCs w:val="20"/>
        </w:rPr>
        <w:t>– Wskaźniki „2”, „3”, …”n-1” opublikowane w Biuletynie Statystycznym GUS</w:t>
      </w:r>
    </w:p>
    <w:p w14:paraId="3AD9DA80" w14:textId="77777777" w:rsidR="004B65FE" w:rsidRPr="004B65FE" w:rsidRDefault="004B65FE" w:rsidP="004B65FE">
      <w:pPr>
        <w:spacing w:after="0" w:line="240" w:lineRule="auto"/>
        <w:ind w:left="708" w:firstLine="708"/>
        <w:jc w:val="both"/>
        <w:rPr>
          <w:rFonts w:cstheme="minorHAnsi"/>
          <w:sz w:val="20"/>
          <w:szCs w:val="20"/>
        </w:rPr>
      </w:pPr>
      <w:r w:rsidRPr="004B65FE">
        <w:rPr>
          <w:rFonts w:cstheme="minorHAnsi"/>
          <w:sz w:val="20"/>
          <w:szCs w:val="20"/>
        </w:rPr>
        <w:t>w kolejnych miesiącach,</w:t>
      </w:r>
    </w:p>
    <w:p w14:paraId="52A0280E" w14:textId="77777777" w:rsidR="004B65FE" w:rsidRPr="004B65FE" w:rsidRDefault="004B65FE" w:rsidP="004B65FE">
      <w:pPr>
        <w:spacing w:after="0" w:line="240" w:lineRule="auto"/>
        <w:ind w:firstLine="708"/>
        <w:jc w:val="both"/>
        <w:rPr>
          <w:rFonts w:cstheme="minorHAnsi"/>
          <w:sz w:val="20"/>
          <w:szCs w:val="20"/>
        </w:rPr>
      </w:pPr>
      <w:r w:rsidRPr="004B65FE">
        <w:rPr>
          <w:rFonts w:cstheme="minorHAnsi"/>
          <w:sz w:val="20"/>
          <w:szCs w:val="20"/>
        </w:rPr>
        <w:t>„W</w:t>
      </w:r>
      <w:r w:rsidRPr="004B65FE">
        <w:rPr>
          <w:rFonts w:cstheme="minorHAnsi"/>
          <w:sz w:val="20"/>
          <w:szCs w:val="20"/>
          <w:vertAlign w:val="subscript"/>
        </w:rPr>
        <w:t>n</w:t>
      </w:r>
      <w:r w:rsidRPr="004B65FE">
        <w:rPr>
          <w:rFonts w:cstheme="minorHAnsi"/>
          <w:sz w:val="20"/>
          <w:szCs w:val="20"/>
        </w:rPr>
        <w:t>" – Wskaźnik „n” opublikowany w Biuletynie Statystycznym GUS w miesiącu, w którym jest</w:t>
      </w:r>
    </w:p>
    <w:p w14:paraId="652D8CD5" w14:textId="77777777" w:rsidR="004B65FE" w:rsidRPr="004B65FE" w:rsidRDefault="004B65FE" w:rsidP="004B65FE">
      <w:pPr>
        <w:spacing w:after="0" w:line="240" w:lineRule="auto"/>
        <w:ind w:left="708" w:firstLine="708"/>
        <w:jc w:val="both"/>
        <w:rPr>
          <w:rFonts w:cstheme="minorHAnsi"/>
          <w:sz w:val="20"/>
          <w:szCs w:val="20"/>
        </w:rPr>
      </w:pPr>
      <w:r w:rsidRPr="004B65FE">
        <w:rPr>
          <w:rFonts w:cstheme="minorHAnsi"/>
          <w:sz w:val="20"/>
          <w:szCs w:val="20"/>
        </w:rPr>
        <w:t>dokonywana waloryzacja.</w:t>
      </w:r>
    </w:p>
    <w:p w14:paraId="1F80A8DD" w14:textId="77777777" w:rsidR="004B65FE" w:rsidRPr="004B65FE" w:rsidRDefault="004B65FE" w:rsidP="004B65FE">
      <w:pPr>
        <w:pStyle w:val="Akapitzlist"/>
        <w:numPr>
          <w:ilvl w:val="0"/>
          <w:numId w:val="41"/>
        </w:numPr>
        <w:spacing w:after="0" w:line="240" w:lineRule="auto"/>
        <w:ind w:left="426"/>
        <w:jc w:val="both"/>
        <w:rPr>
          <w:rFonts w:cstheme="minorHAnsi"/>
          <w:sz w:val="20"/>
          <w:szCs w:val="20"/>
        </w:rPr>
      </w:pPr>
      <w:r w:rsidRPr="004B65FE">
        <w:rPr>
          <w:rFonts w:cstheme="minorHAnsi"/>
          <w:sz w:val="20"/>
          <w:szCs w:val="20"/>
        </w:rPr>
        <w:t>Maksymalna łączna wartość zmiany wynagrodzenia, jaką dopuszcza Zamawiający w wyniku waloryzacji wynagrodzenia Wykonawcy wynosi +/- 5% w stosunku do wartości pierwotnego ustalonego na podstawie Oferty Wykonawcy wynagrodzenia brutto określonego w § 5 ust. 1 Umowy.</w:t>
      </w:r>
    </w:p>
    <w:p w14:paraId="25DAE5D4" w14:textId="77777777" w:rsidR="004B65FE" w:rsidRPr="004B65FE" w:rsidRDefault="004B65FE" w:rsidP="004B65FE">
      <w:pPr>
        <w:pStyle w:val="Akapitzlist"/>
        <w:numPr>
          <w:ilvl w:val="0"/>
          <w:numId w:val="41"/>
        </w:numPr>
        <w:spacing w:after="0" w:line="240" w:lineRule="auto"/>
        <w:ind w:left="426"/>
        <w:jc w:val="both"/>
        <w:rPr>
          <w:rFonts w:cstheme="minorHAnsi"/>
          <w:sz w:val="20"/>
          <w:szCs w:val="20"/>
        </w:rPr>
      </w:pPr>
      <w:r w:rsidRPr="004B65FE">
        <w:rPr>
          <w:rFonts w:cstheme="minorHAnsi"/>
          <w:sz w:val="20"/>
          <w:szCs w:val="20"/>
        </w:rPr>
        <w:t>W celu dokonania waloryzacji wynagrodzenia Wykonawca złoży wniosek do Zamawiającego o jej dokonanie, do którego załączy obliczenie wartości w cenach z oferty, wynagrodzenia za pozostałą do wykonania po upływie 6 miesięcy od zawarcia Umowy część prac oraz wartość zmienionego wynagrodzenia z uwzględnieniem zasad określonych w ust. 2 oraz kopie odpowiednich stron Biuletynu Statystycznego GUS.</w:t>
      </w:r>
    </w:p>
    <w:p w14:paraId="59AFAAB0" w14:textId="77777777" w:rsidR="004B65FE" w:rsidRPr="004B65FE" w:rsidRDefault="004B65FE" w:rsidP="004B65FE">
      <w:pPr>
        <w:pStyle w:val="Akapitzlist"/>
        <w:numPr>
          <w:ilvl w:val="0"/>
          <w:numId w:val="41"/>
        </w:numPr>
        <w:spacing w:after="0" w:line="240" w:lineRule="auto"/>
        <w:ind w:left="426"/>
        <w:jc w:val="both"/>
        <w:rPr>
          <w:rFonts w:cstheme="minorHAnsi"/>
          <w:sz w:val="20"/>
          <w:szCs w:val="20"/>
        </w:rPr>
      </w:pPr>
      <w:r w:rsidRPr="004B65FE">
        <w:rPr>
          <w:rFonts w:cstheme="minorHAnsi"/>
          <w:sz w:val="20"/>
          <w:szCs w:val="20"/>
        </w:rPr>
        <w:t>W przypadku dokonania na podstawie ust. 1 zmiany wynagrodzenia, Wykonawca jest zobowiązany do zmiany wynagrodzenia przysługującego podwykonawcy robót budowlanych, dostaw lub usług, z którym zawarł umowę o podwykonawstwo na okres dłuższy niż 6 miesięcy, w zakresie odpowiadającym zmianom cen materiałów i kosztów zobowiązania podwykonawcy.</w:t>
      </w:r>
    </w:p>
    <w:p w14:paraId="43341660" w14:textId="77777777" w:rsidR="004B65FE" w:rsidRPr="004B65FE" w:rsidRDefault="004B65FE" w:rsidP="004B65FE">
      <w:pPr>
        <w:spacing w:after="0" w:line="240" w:lineRule="auto"/>
        <w:jc w:val="center"/>
        <w:rPr>
          <w:rFonts w:cstheme="minorHAnsi"/>
          <w:b/>
          <w:bCs/>
          <w:sz w:val="20"/>
          <w:szCs w:val="20"/>
        </w:rPr>
      </w:pPr>
      <w:r w:rsidRPr="004B65FE">
        <w:rPr>
          <w:rFonts w:cstheme="minorHAnsi"/>
          <w:b/>
          <w:bCs/>
          <w:sz w:val="20"/>
          <w:szCs w:val="20"/>
        </w:rPr>
        <w:t>§14 Prawa autorskie</w:t>
      </w:r>
    </w:p>
    <w:p w14:paraId="404B450E" w14:textId="77777777" w:rsidR="004B65FE" w:rsidRPr="004B65FE" w:rsidRDefault="004B65FE" w:rsidP="004B65FE">
      <w:pPr>
        <w:pStyle w:val="Akapitzlist"/>
        <w:numPr>
          <w:ilvl w:val="0"/>
          <w:numId w:val="44"/>
        </w:numPr>
        <w:autoSpaceDE w:val="0"/>
        <w:autoSpaceDN w:val="0"/>
        <w:adjustRightInd w:val="0"/>
        <w:spacing w:after="0" w:line="240" w:lineRule="auto"/>
        <w:ind w:left="426"/>
        <w:jc w:val="both"/>
        <w:rPr>
          <w:rFonts w:eastAsia="CIDFont+F3" w:cstheme="minorHAnsi"/>
          <w:kern w:val="0"/>
          <w:sz w:val="20"/>
          <w:szCs w:val="20"/>
        </w:rPr>
      </w:pPr>
      <w:r w:rsidRPr="004B65FE">
        <w:rPr>
          <w:rFonts w:cstheme="minorHAnsi"/>
          <w:sz w:val="20"/>
          <w:szCs w:val="20"/>
        </w:rPr>
        <w:t xml:space="preserve">Z chwilą przyjęcia przez Zamawiającego utworów powstałych w związku z realizacją niniejszej Umowy (lub przyjmowanej przez niego części), po wypłacie należnego Wykonawcy wynagrodzenia, Wykonawca przenosi na rzecz Zamawiającego bezwarunkowo, bez dodatkowych opłat, całość autorskich praw majątkowych do wszystkich utworów w rozumieniu ustawy z dnia 4 lutego 1994 r. o prawie autorskim i prawach pokrewnych, stworzonych na potrzeby realizacji </w:t>
      </w:r>
      <w:r w:rsidRPr="004B65FE">
        <w:rPr>
          <w:rFonts w:eastAsia="CIDFont+F3" w:cstheme="minorHAnsi"/>
          <w:kern w:val="0"/>
          <w:sz w:val="20"/>
          <w:szCs w:val="20"/>
        </w:rPr>
        <w:t xml:space="preserve">Przedmiotu umowy, lub odpowiednio całość nieograniczonych czasowo i terytorialnie niewyłącznych licencji, niezbędnych do korzystania z przekazanych utworów, zwanych dalej: „Utworami”; bez dodatkowych oświadczeń Stron w tym zakresie wraz z wyłącznym prawem do </w:t>
      </w:r>
      <w:r w:rsidRPr="004B65FE">
        <w:rPr>
          <w:rFonts w:eastAsia="CIDFont+F3" w:cstheme="minorHAnsi"/>
          <w:kern w:val="0"/>
          <w:sz w:val="20"/>
          <w:szCs w:val="20"/>
        </w:rPr>
        <w:lastRenderedPageBreak/>
        <w:t>wykonywania i zezwalania na wykonywanie zależnych praw autorskich, na polach eksploatacji wskazanych w ust. 5. Równocześnie Wykonawca przenosi na rzecz Zamawiającego własność wszelkich egzemplarzy lub nośników, na których utrwalono ww. Utwory, które przekaże Zamawiającemu stosownie do postanowień niniejszej Umowy.</w:t>
      </w:r>
    </w:p>
    <w:p w14:paraId="22A4FE4F" w14:textId="77777777" w:rsidR="004B65FE" w:rsidRPr="004B65FE" w:rsidRDefault="004B65FE" w:rsidP="004B65FE">
      <w:pPr>
        <w:pStyle w:val="Akapitzlist"/>
        <w:numPr>
          <w:ilvl w:val="0"/>
          <w:numId w:val="44"/>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 xml:space="preserve">Wykonawca oświadcza, że jest uprawniony do przeniesienia na Zamawiającego autorskich praw majątkowych w zakresie wskazanym w Umowie, co nie narusza żadnych praw osób trzecich. </w:t>
      </w:r>
    </w:p>
    <w:p w14:paraId="2EBCD678" w14:textId="77777777" w:rsidR="004B65FE" w:rsidRPr="004B65FE" w:rsidRDefault="004B65FE" w:rsidP="004B65FE">
      <w:pPr>
        <w:pStyle w:val="Akapitzlist"/>
        <w:numPr>
          <w:ilvl w:val="0"/>
          <w:numId w:val="44"/>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 xml:space="preserve">Wraz z przeniesieniem autorskich praw majątkowych Wykonawca przekazuje Zamawiającemu prawo wykonywania zależnego prawa autorskiego. </w:t>
      </w:r>
    </w:p>
    <w:p w14:paraId="1D7C9529" w14:textId="77777777" w:rsidR="004B65FE" w:rsidRPr="004B65FE" w:rsidRDefault="004B65FE" w:rsidP="004B65FE">
      <w:pPr>
        <w:pStyle w:val="Akapitzlist"/>
        <w:numPr>
          <w:ilvl w:val="0"/>
          <w:numId w:val="44"/>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Zamawiający nabywa autorskie prawa majątkowe, o których mowa w niniejszej Umowie, począwszy od dnia przyjęcia poszczególnych części dokumentacji technicznej i zapłaty wynagrodzenia za nie, co uprawnia go do wyłącznego rozporządzania i korzystania z tej dokumentacji oraz praw zależnych do niej na wszystkich polach eksploatacji wymienionych w Umowie.</w:t>
      </w:r>
    </w:p>
    <w:p w14:paraId="4F72F805" w14:textId="77777777" w:rsidR="004B65FE" w:rsidRPr="004B65FE" w:rsidRDefault="004B65FE" w:rsidP="004B65FE">
      <w:pPr>
        <w:pStyle w:val="Akapitzlist"/>
        <w:numPr>
          <w:ilvl w:val="0"/>
          <w:numId w:val="44"/>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Wykonawca przenosi na Zamawiającego autorskie prawa majątkowe o których mowa w niniejszej Umowie na wszelkich znanych w dniu jej zawarcia polach eksploatacji, co w szczególności obejmuje następujące odrębne pola eksploatacji:</w:t>
      </w:r>
    </w:p>
    <w:p w14:paraId="08A1C584"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wykorzystanie Utworu jako podstawy do przeprowadzenia postępowania o udzielenie zamówienia oraz realizacji robót budowlanych na jego podstawie;</w:t>
      </w:r>
    </w:p>
    <w:p w14:paraId="4123096F"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utrwalenie przy wykorzystaniu wszelkich znanych technik na wszelkich znanych nośnikach;</w:t>
      </w:r>
    </w:p>
    <w:p w14:paraId="782DAECD"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zwielokrotnienie wszelkim znanymi technikami, co obejmuje w szczególności zwielokrotnienie technikami cyfrowymi, analogowymi i optycznymi, z zastosowaniem magnetycznych, optycznych i magneto-optycznych nośników informacji i danych;</w:t>
      </w:r>
    </w:p>
    <w:p w14:paraId="0B97F99E"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 zakresie rozpowszechniania Utworu w sposób inny niż określony w pkt 1 – 3 powyżej – publiczne wykonanie, wystawienie, wyświetlenie, odtworzenie a także publiczne udostępnianie Utworu w taki sposób, aby każdy mógł mieć do niego dostęp w miejscu i w czasie przez siebie wybranym;</w:t>
      </w:r>
    </w:p>
    <w:p w14:paraId="604FE1B6"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wprowadzenie do obrotu;</w:t>
      </w:r>
    </w:p>
    <w:p w14:paraId="7392EF9C"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wielokrotne wprowadzenie do pamięci komputera, sieci komputerowej, w tym w szczególności Internetu, do baz danych, a także do pamięci wszelkiego innego rodzaju urządzeń elektronicznych;</w:t>
      </w:r>
    </w:p>
    <w:p w14:paraId="66FF3479"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wielokrotne wprowadzanie do sieci multimedialnych;</w:t>
      </w:r>
    </w:p>
    <w:p w14:paraId="678CE916"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najem;</w:t>
      </w:r>
    </w:p>
    <w:p w14:paraId="23D6D6BF"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dzierżawa;</w:t>
      </w:r>
    </w:p>
    <w:p w14:paraId="03F92A7E"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eksploatację w internecie, na stronach www, odpłatnie lub nieodpłatnie, na zamówienie, za pośrednictwem łączy telefonicznych lub satelitarnych, przewodowych lub bezprzewodowych, technik cyfrowych lub analogowych;</w:t>
      </w:r>
    </w:p>
    <w:p w14:paraId="08DFD3BB"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wykorzystanie do tworzenia innych utworów, w tym włączenia jako części innych utworów;</w:t>
      </w:r>
    </w:p>
    <w:p w14:paraId="0DCA6A01" w14:textId="77777777" w:rsidR="004B65FE" w:rsidRPr="004B65FE" w:rsidRDefault="004B65FE" w:rsidP="004B65FE">
      <w:pPr>
        <w:pStyle w:val="Akapitzlist"/>
        <w:numPr>
          <w:ilvl w:val="0"/>
          <w:numId w:val="45"/>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wykorzystanie we wszelkiego rodzaju działaniach reklamowych, promocyjnych, marketingowych, w tym w zakresie marketingu bezpośredniego oraz interaktywnego, niezależnie od postaci, formy i pola eksploatacji, w szczególności znakach graficznych, folderach, wydawnictwach, stronie www,</w:t>
      </w:r>
    </w:p>
    <w:p w14:paraId="29515D44" w14:textId="77777777" w:rsidR="004B65FE" w:rsidRPr="004B65FE" w:rsidRDefault="004B65FE" w:rsidP="004B65FE">
      <w:pPr>
        <w:pStyle w:val="Akapitzlist"/>
        <w:numPr>
          <w:ilvl w:val="0"/>
          <w:numId w:val="44"/>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Zamawiającemu przysługuje prawo do korzystania i rozporządzania autorskimi prawami majątkowymi określonymi powyżej przez czas nieograniczony oraz na terytorium całego świata (prawa nieograniczone terytorialnie).</w:t>
      </w:r>
    </w:p>
    <w:p w14:paraId="3173B652" w14:textId="77777777" w:rsidR="004B65FE" w:rsidRPr="004B65FE" w:rsidRDefault="004B65FE" w:rsidP="004B65FE">
      <w:pPr>
        <w:pStyle w:val="Akapitzlist"/>
        <w:numPr>
          <w:ilvl w:val="0"/>
          <w:numId w:val="44"/>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Wraz z przeniesieniem autorskich praw majątkowych do Utworu, Zamawiającemu przysługuje, w zakresie określonym Umową, wyłączne prawo zezwalania na wykonywanie zależnego prawa autorskiego do niego, co obejmuje w szczególności prawo do dokonywania jego opracowań oraz do korzystania i rozporządzania tymi opracowaniami i ich poszczególnych części przez Zamawiającego według jego swobodnego uznania.</w:t>
      </w:r>
    </w:p>
    <w:p w14:paraId="3F263F9B" w14:textId="77777777" w:rsidR="004B65FE" w:rsidRPr="004B65FE" w:rsidRDefault="004B65FE" w:rsidP="004B65FE">
      <w:pPr>
        <w:pStyle w:val="Akapitzlist"/>
        <w:numPr>
          <w:ilvl w:val="0"/>
          <w:numId w:val="44"/>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 xml:space="preserve">Opracowanie, o którym mowa w ust. 7 oznacza także wykorzystywanie poszczególnych elementów Utworu, w tym w celu łączenia ich w całość w ramach nowego utworu oraz włączanie ich do nowego utworu. </w:t>
      </w:r>
    </w:p>
    <w:p w14:paraId="3962F2A7" w14:textId="77777777" w:rsidR="004B65FE" w:rsidRPr="004B65FE" w:rsidRDefault="004B65FE" w:rsidP="004B65FE">
      <w:pPr>
        <w:pStyle w:val="Akapitzlist"/>
        <w:numPr>
          <w:ilvl w:val="0"/>
          <w:numId w:val="44"/>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 xml:space="preserve">Wykonawcy nie przysługuje odrębne wynagrodzenie za korzystanie z Utworu lub jego opracowania na każdym odrębnym polu eksploatacji. </w:t>
      </w:r>
    </w:p>
    <w:p w14:paraId="2403C63D" w14:textId="77777777" w:rsidR="004B65FE" w:rsidRPr="004B65FE" w:rsidRDefault="004B65FE" w:rsidP="004B65FE">
      <w:pPr>
        <w:pStyle w:val="Akapitzlist"/>
        <w:numPr>
          <w:ilvl w:val="0"/>
          <w:numId w:val="44"/>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Wykonawca zapewnia, że przy realizacji jakiegokolwiek rodzaju prac na rzecz przedsiębiorców lub osób (stowarzyszenia, fundacje itp.) prowadzących lub nie prowadzących działalności gospodarczej w rozumieniu właściwych przepisów, nie będzie wykorzystywał Utworu ani jego opracowań.</w:t>
      </w:r>
    </w:p>
    <w:p w14:paraId="3FD8D645" w14:textId="77777777" w:rsidR="004B65FE" w:rsidRPr="004B65FE" w:rsidRDefault="004B65FE" w:rsidP="004B65FE">
      <w:pPr>
        <w:pStyle w:val="Akapitzlist"/>
        <w:numPr>
          <w:ilvl w:val="0"/>
          <w:numId w:val="44"/>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lastRenderedPageBreak/>
        <w:t>Wykonawca i projektanci – autorzy będą mieli prawo zamieścić materiały ilustrujące Utwór, włącznie z fotografiami, w zbiorze swoich materiałów promocyjnych i profesjonalnych. Publikowane materiały nie mogą zawierać poufnych lub prawnie zastrzeżonych danych Zamawiającego, jeżeli Zamawiający wcześniej pisemnie uprzedził Wykonawcę, że konkretne dane  są poufne lub prawnie zastrzeżone.</w:t>
      </w:r>
    </w:p>
    <w:p w14:paraId="7CA0F32C" w14:textId="77777777" w:rsidR="004B65FE" w:rsidRPr="004B65FE" w:rsidRDefault="004B65FE" w:rsidP="004B65FE">
      <w:pPr>
        <w:autoSpaceDE w:val="0"/>
        <w:autoSpaceDN w:val="0"/>
        <w:adjustRightInd w:val="0"/>
        <w:spacing w:after="0" w:line="240" w:lineRule="auto"/>
        <w:jc w:val="center"/>
        <w:rPr>
          <w:rFonts w:eastAsia="CIDFont+F3" w:cstheme="minorHAnsi"/>
          <w:b/>
          <w:bCs/>
          <w:kern w:val="0"/>
          <w:sz w:val="20"/>
          <w:szCs w:val="20"/>
        </w:rPr>
      </w:pPr>
      <w:r w:rsidRPr="004B65FE">
        <w:rPr>
          <w:rFonts w:eastAsia="CIDFont+F3" w:cstheme="minorHAnsi"/>
          <w:b/>
          <w:bCs/>
          <w:kern w:val="0"/>
          <w:sz w:val="20"/>
          <w:szCs w:val="20"/>
        </w:rPr>
        <w:t>§15 Postanowienia końcowe</w:t>
      </w:r>
    </w:p>
    <w:p w14:paraId="459DE495" w14:textId="77777777" w:rsidR="004B65FE" w:rsidRPr="004B65FE" w:rsidRDefault="004B65FE" w:rsidP="004B65FE">
      <w:pPr>
        <w:pStyle w:val="Akapitzlist"/>
        <w:numPr>
          <w:ilvl w:val="0"/>
          <w:numId w:val="47"/>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Wszelkie spory, mogące wyniknąć z tytułu realizacji Umowy, będą rozstrzygane przez sąd właściwy miejscowo dla siedziby Zamawiającego.</w:t>
      </w:r>
    </w:p>
    <w:p w14:paraId="5556FCDF" w14:textId="77777777" w:rsidR="004B65FE" w:rsidRPr="004B65FE" w:rsidRDefault="004B65FE" w:rsidP="004B65FE">
      <w:pPr>
        <w:pStyle w:val="Akapitzlist"/>
        <w:numPr>
          <w:ilvl w:val="0"/>
          <w:numId w:val="47"/>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W sprawach nieuregulowanych Umową stosuje się przepisy ustaw: ustawy z dnia 11 września 2019r. - Prawo zamówień publicznych, ustawy z dnia 7 lipca 1994 r. - Prawo budowlane oraz Kodeksu cywilnego, o ile przepisy ustawy Prawo zamówień publicznych nie stanowią inaczej.</w:t>
      </w:r>
    </w:p>
    <w:p w14:paraId="052FE190" w14:textId="77777777" w:rsidR="004B65FE" w:rsidRPr="004B65FE" w:rsidRDefault="004B65FE" w:rsidP="004B65FE">
      <w:pPr>
        <w:autoSpaceDE w:val="0"/>
        <w:autoSpaceDN w:val="0"/>
        <w:adjustRightInd w:val="0"/>
        <w:spacing w:after="0" w:line="240" w:lineRule="auto"/>
        <w:jc w:val="center"/>
        <w:rPr>
          <w:rFonts w:eastAsia="CIDFont+F3" w:cstheme="minorHAnsi"/>
          <w:b/>
          <w:bCs/>
          <w:kern w:val="0"/>
          <w:sz w:val="20"/>
          <w:szCs w:val="20"/>
        </w:rPr>
      </w:pPr>
      <w:r w:rsidRPr="004B65FE">
        <w:rPr>
          <w:rFonts w:eastAsia="CIDFont+F3" w:cstheme="minorHAnsi"/>
          <w:b/>
          <w:bCs/>
          <w:kern w:val="0"/>
          <w:sz w:val="20"/>
          <w:szCs w:val="20"/>
        </w:rPr>
        <w:t>§16 Przetwarzanie danych</w:t>
      </w:r>
    </w:p>
    <w:p w14:paraId="18ED1008" w14:textId="77777777" w:rsidR="004B65FE" w:rsidRPr="004B65FE" w:rsidRDefault="004B65FE" w:rsidP="004B65FE">
      <w:pPr>
        <w:pStyle w:val="Akapitzlist"/>
        <w:numPr>
          <w:ilvl w:val="0"/>
          <w:numId w:val="49"/>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Strony niniejszej umowy oświadczają, że zgodnie z przepisami Rozporządzenia Parlamentu Europejskiego i Rady (UE) 2016/679 z dnia 27.04.2016 r. w sprawie ochrony osób fizycznych w związku ż przetwarzaniem danych osobowych i w swobodnego przepływu takich danych oraz uchylenia dyrektywy 95/46/WE (ogólne rozporządzenie o ochronie danych (Dz. Urz. UE. L nr 119, Str. 1 z późn. zm.) zwanego dalej Rozporządzeniem oraz ustawy o ochronie danych osobowych z dnia 10 maja 2018 r. (t.j. Dz. U. z 2019 poz. 1781) powierzają sobie nawzajem dane osobowe osób je reprezentujących (w szczególności imię, nazwisko, numer telefony, adres e-mail) oraz osób uczestniczących w wykonywaniu zamówienia lub odpowiedzialnych za realizację niniejszej umowy po każdej ze stron (w szczególności imię, nazwisko, stanowisko, numer telefonu, adres, adres e-mail).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Pzp.</w:t>
      </w:r>
    </w:p>
    <w:p w14:paraId="598CB7A8" w14:textId="77777777" w:rsidR="004B65FE" w:rsidRPr="004B65FE" w:rsidRDefault="004B65FE" w:rsidP="004B65FE">
      <w:pPr>
        <w:pStyle w:val="Akapitzlist"/>
        <w:numPr>
          <w:ilvl w:val="0"/>
          <w:numId w:val="49"/>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 xml:space="preserve">Strony będą przetwarzały dane osobowe wyłącznie w celu wykonania Umowy. </w:t>
      </w:r>
    </w:p>
    <w:p w14:paraId="066E7D14" w14:textId="77777777" w:rsidR="004B65FE" w:rsidRPr="004B65FE" w:rsidRDefault="004B65FE" w:rsidP="004B65FE">
      <w:pPr>
        <w:pStyle w:val="Akapitzlist"/>
        <w:numPr>
          <w:ilvl w:val="0"/>
          <w:numId w:val="49"/>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Zamawiający zobowiązuje Wykonawcę do podania danych podwykonawcy w sytuacji powierzenia mu przez Wykonawcę zadań określonych w umowie.</w:t>
      </w:r>
    </w:p>
    <w:p w14:paraId="57C121F6" w14:textId="77777777" w:rsidR="004B65FE" w:rsidRPr="004B65FE" w:rsidRDefault="004B65FE" w:rsidP="004B65FE">
      <w:pPr>
        <w:pStyle w:val="Akapitzlist"/>
        <w:numPr>
          <w:ilvl w:val="0"/>
          <w:numId w:val="49"/>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Wykonawca zobowiązuje się do zastosowania przy przetwarzaniu danych osobowych przepisów Rozporządzenia.</w:t>
      </w:r>
    </w:p>
    <w:p w14:paraId="2740AEF7" w14:textId="77777777" w:rsidR="004B65FE" w:rsidRPr="004B65FE" w:rsidRDefault="004B65FE" w:rsidP="004B65FE">
      <w:pPr>
        <w:pStyle w:val="Akapitzlist"/>
        <w:numPr>
          <w:ilvl w:val="0"/>
          <w:numId w:val="49"/>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Po rozwiązaniu lub wygaśnięciu umowy Wykonawca zobowiązuje się niezwłocznie (nie później niż w terminie 30 dni) zwrócić Zamawiającemu, a następnie usunąć wszystkie dane osobowe powierzone na podstawie umowy oraz ich kopie z wszelkich posiadanych nośników.</w:t>
      </w:r>
    </w:p>
    <w:p w14:paraId="7784EFFA" w14:textId="77777777" w:rsidR="004B65FE" w:rsidRPr="004B65FE" w:rsidRDefault="004B65FE" w:rsidP="004B65FE">
      <w:pPr>
        <w:pStyle w:val="Akapitzlist"/>
        <w:numPr>
          <w:ilvl w:val="0"/>
          <w:numId w:val="49"/>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Wykonawca przyjmuje do wiadomości, że w zakresie przestrzegania przepisów ustawy o ochronie danych osobowych ponosi odpowiedzialność jak administrator tych danych, to jest jak Zamawiający.</w:t>
      </w:r>
    </w:p>
    <w:p w14:paraId="41F73724" w14:textId="77777777" w:rsidR="004B65FE" w:rsidRPr="004B65FE" w:rsidRDefault="004B65FE" w:rsidP="004B65FE">
      <w:pPr>
        <w:pStyle w:val="Akapitzlist"/>
        <w:numPr>
          <w:ilvl w:val="0"/>
          <w:numId w:val="49"/>
        </w:numPr>
        <w:autoSpaceDE w:val="0"/>
        <w:autoSpaceDN w:val="0"/>
        <w:adjustRightInd w:val="0"/>
        <w:spacing w:after="0" w:line="240" w:lineRule="auto"/>
        <w:ind w:left="426"/>
        <w:jc w:val="both"/>
        <w:rPr>
          <w:rFonts w:eastAsia="CIDFont+F3" w:cstheme="minorHAnsi"/>
          <w:kern w:val="0"/>
          <w:sz w:val="20"/>
          <w:szCs w:val="20"/>
        </w:rPr>
      </w:pPr>
      <w:r w:rsidRPr="004B65FE">
        <w:rPr>
          <w:rFonts w:eastAsia="CIDFont+F3" w:cstheme="minorHAnsi"/>
          <w:kern w:val="0"/>
          <w:sz w:val="20"/>
          <w:szCs w:val="20"/>
        </w:rPr>
        <w:t>Dane osobowe będą przechowywane oraz archiwizowane przez okres wynikający z obowiązujących przepisów prawa, w szczególności ustawy z dnia 11 września 2019r. Prawo zamówień publicznych, rozporządzenia Prezesa Rady Ministrów z dnia 18 stycznia 2011r. w sprawie instrukcji kancelaryjnej, jednolitych rzeczowych wykazów akt oraz instrukcji w sprawie organizacji i zakresu działania archiwów zakładowych, w tym przez okres niezbędny do dochodzenia roszczeń.</w:t>
      </w:r>
    </w:p>
    <w:p w14:paraId="440B3A84" w14:textId="77777777" w:rsidR="004B65FE" w:rsidRPr="004B65FE" w:rsidRDefault="004B65FE" w:rsidP="004B65FE">
      <w:pPr>
        <w:autoSpaceDE w:val="0"/>
        <w:autoSpaceDN w:val="0"/>
        <w:adjustRightInd w:val="0"/>
        <w:spacing w:after="0" w:line="240" w:lineRule="auto"/>
        <w:jc w:val="center"/>
        <w:rPr>
          <w:rFonts w:eastAsia="CIDFont+F3" w:cstheme="minorHAnsi"/>
          <w:b/>
          <w:bCs/>
          <w:kern w:val="0"/>
          <w:sz w:val="20"/>
          <w:szCs w:val="20"/>
        </w:rPr>
      </w:pPr>
      <w:r w:rsidRPr="004B65FE">
        <w:rPr>
          <w:rFonts w:eastAsia="CIDFont+F3" w:cstheme="minorHAnsi"/>
          <w:b/>
          <w:bCs/>
          <w:kern w:val="0"/>
          <w:sz w:val="20"/>
          <w:szCs w:val="20"/>
        </w:rPr>
        <w:t>§17 Przechowywanie dokumentacji</w:t>
      </w:r>
    </w:p>
    <w:p w14:paraId="7DD0BD01" w14:textId="77777777" w:rsidR="004B65FE" w:rsidRPr="004B65FE" w:rsidRDefault="004B65FE" w:rsidP="004B65FE">
      <w:p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Wykonawca, jako realizujący zamówienie w ramach projektu pn. „Sprawiedliwa transformacja poprzez instalacje odnawialnych źródeł energii w budynkach prywatnych w Gminie Dobryszyce”, objętego dofinansowaniem w ramach Programu Regionalnego Fundusze Europejskie dla Łódzkiego 2021-2027 zobowiązuje się do:</w:t>
      </w:r>
    </w:p>
    <w:p w14:paraId="4BEFD483" w14:textId="77777777" w:rsidR="004B65FE" w:rsidRPr="004B65FE" w:rsidRDefault="004B65FE" w:rsidP="004B65FE">
      <w:pPr>
        <w:pStyle w:val="Akapitzlist"/>
        <w:numPr>
          <w:ilvl w:val="2"/>
          <w:numId w:val="50"/>
        </w:numPr>
        <w:autoSpaceDE w:val="0"/>
        <w:autoSpaceDN w:val="0"/>
        <w:adjustRightInd w:val="0"/>
        <w:spacing w:after="0" w:line="240" w:lineRule="auto"/>
        <w:ind w:left="1134"/>
        <w:jc w:val="both"/>
        <w:rPr>
          <w:rFonts w:eastAsia="CIDFont+F3" w:cstheme="minorHAnsi"/>
          <w:kern w:val="0"/>
          <w:sz w:val="20"/>
          <w:szCs w:val="20"/>
        </w:rPr>
      </w:pPr>
      <w:r w:rsidRPr="004B65FE">
        <w:rPr>
          <w:rFonts w:eastAsia="CIDFont+F3" w:cstheme="minorHAnsi"/>
          <w:kern w:val="0"/>
          <w:sz w:val="20"/>
          <w:szCs w:val="20"/>
        </w:rPr>
        <w:t>udostępnienia prawa wglądu do dokumentów, w tym dokumentów finansowych związanych z realizowanym projektem wszystkim instytucją i organom do tego uprawnionym przez przepisy prawa;</w:t>
      </w:r>
    </w:p>
    <w:p w14:paraId="4AB876E3" w14:textId="77777777" w:rsidR="004B65FE" w:rsidRPr="004B65FE" w:rsidRDefault="004B65FE" w:rsidP="004B65FE">
      <w:pPr>
        <w:pStyle w:val="Akapitzlist"/>
        <w:numPr>
          <w:ilvl w:val="2"/>
          <w:numId w:val="50"/>
        </w:numPr>
        <w:autoSpaceDE w:val="0"/>
        <w:autoSpaceDN w:val="0"/>
        <w:adjustRightInd w:val="0"/>
        <w:spacing w:after="0" w:line="240" w:lineRule="auto"/>
        <w:ind w:left="1134"/>
        <w:jc w:val="both"/>
        <w:rPr>
          <w:rFonts w:eastAsia="CIDFont+F3" w:cstheme="minorHAnsi"/>
          <w:kern w:val="0"/>
          <w:sz w:val="20"/>
          <w:szCs w:val="20"/>
        </w:rPr>
      </w:pPr>
      <w:r w:rsidRPr="004B65FE">
        <w:rPr>
          <w:rFonts w:eastAsia="CIDFont+F3" w:cstheme="minorHAnsi"/>
          <w:kern w:val="0"/>
          <w:sz w:val="20"/>
          <w:szCs w:val="20"/>
        </w:rPr>
        <w:t xml:space="preserve">przechowywania dokumentacji związanej z realizowanym Przedmiotem umowy w sposób zapewniający dostępność, poufność i bezpieczeństwo oraz do informowania Zamawiającego o miejscu przechowywania dokumentów związanych z realizowanym przedmiotem zamówienia przez okres 10 lat odo dnia odbioru końcowego przedmiotu Umowy; </w:t>
      </w:r>
    </w:p>
    <w:p w14:paraId="21B5BF61" w14:textId="77777777" w:rsidR="004B65FE" w:rsidRPr="004B65FE" w:rsidRDefault="004B65FE" w:rsidP="004B65FE">
      <w:pPr>
        <w:pStyle w:val="Akapitzlist"/>
        <w:numPr>
          <w:ilvl w:val="2"/>
          <w:numId w:val="50"/>
        </w:numPr>
        <w:autoSpaceDE w:val="0"/>
        <w:autoSpaceDN w:val="0"/>
        <w:adjustRightInd w:val="0"/>
        <w:spacing w:after="0" w:line="240" w:lineRule="auto"/>
        <w:ind w:left="1134"/>
        <w:jc w:val="both"/>
        <w:rPr>
          <w:rFonts w:eastAsia="CIDFont+F3" w:cstheme="minorHAnsi"/>
          <w:kern w:val="0"/>
          <w:sz w:val="20"/>
          <w:szCs w:val="20"/>
        </w:rPr>
      </w:pPr>
      <w:r w:rsidRPr="004B65FE">
        <w:rPr>
          <w:rFonts w:eastAsia="CIDFont+F3" w:cstheme="minorHAnsi"/>
          <w:kern w:val="0"/>
          <w:sz w:val="20"/>
          <w:szCs w:val="20"/>
        </w:rPr>
        <w:t xml:space="preserve">w przypadku zmiany miejsca przechowywania dokumentów oraz w przypadku zawieszenia lub zaprzestania przez Wykonawcę działalności przed terminem, o którym mowa w ppkt. b), Wykonawca pisemnie poinformuje Zamawiającego o miejscu przechowania dokumentów związanych z realizowanym Projektem w terminie miesiąca przed zmianą tego miejsca; </w:t>
      </w:r>
    </w:p>
    <w:p w14:paraId="547BA8B4" w14:textId="77777777" w:rsidR="004B65FE" w:rsidRPr="004B65FE" w:rsidRDefault="004B65FE" w:rsidP="004B65FE">
      <w:pPr>
        <w:pStyle w:val="Akapitzlist"/>
        <w:numPr>
          <w:ilvl w:val="2"/>
          <w:numId w:val="50"/>
        </w:numPr>
        <w:autoSpaceDE w:val="0"/>
        <w:autoSpaceDN w:val="0"/>
        <w:adjustRightInd w:val="0"/>
        <w:spacing w:after="0" w:line="240" w:lineRule="auto"/>
        <w:ind w:left="1134"/>
        <w:jc w:val="both"/>
        <w:rPr>
          <w:rFonts w:eastAsia="CIDFont+F3" w:cstheme="minorHAnsi"/>
          <w:kern w:val="0"/>
          <w:sz w:val="20"/>
          <w:szCs w:val="20"/>
        </w:rPr>
      </w:pPr>
      <w:r w:rsidRPr="004B65FE">
        <w:rPr>
          <w:rFonts w:eastAsia="CIDFont+F3" w:cstheme="minorHAnsi"/>
          <w:kern w:val="0"/>
          <w:sz w:val="20"/>
          <w:szCs w:val="20"/>
        </w:rPr>
        <w:lastRenderedPageBreak/>
        <w:t xml:space="preserve">w przypadku konieczności przedłużenia terminu, o którym mowa w ppkt. b), Zamawiający powiadomi o tym pisemnie Wykonawcę przed upływem terminu określonego w ppkt. b). Zmiana ta nie wymaga zmiany niniejszej umowy; </w:t>
      </w:r>
    </w:p>
    <w:p w14:paraId="2703F1A3" w14:textId="77777777" w:rsidR="004B65FE" w:rsidRPr="004B65FE" w:rsidRDefault="004B65FE" w:rsidP="004B65FE">
      <w:pPr>
        <w:pStyle w:val="Akapitzlist"/>
        <w:numPr>
          <w:ilvl w:val="2"/>
          <w:numId w:val="50"/>
        </w:numPr>
        <w:autoSpaceDE w:val="0"/>
        <w:autoSpaceDN w:val="0"/>
        <w:adjustRightInd w:val="0"/>
        <w:spacing w:after="0" w:line="240" w:lineRule="auto"/>
        <w:ind w:left="1134"/>
        <w:jc w:val="both"/>
        <w:rPr>
          <w:rFonts w:eastAsia="CIDFont+F3" w:cstheme="minorHAnsi"/>
          <w:kern w:val="0"/>
          <w:sz w:val="20"/>
          <w:szCs w:val="20"/>
        </w:rPr>
      </w:pPr>
      <w:r w:rsidRPr="004B65FE">
        <w:rPr>
          <w:rFonts w:eastAsia="CIDFont+F3" w:cstheme="minorHAnsi"/>
          <w:kern w:val="0"/>
          <w:sz w:val="20"/>
          <w:szCs w:val="20"/>
        </w:rPr>
        <w:t>dokumentacja o której mowa w ppkt. b) przechowywana będzie w formie oryginałów albo kopii poświadczonych za zgodność z oryginałem na powszechnie uznanych nośnikach danych.</w:t>
      </w:r>
    </w:p>
    <w:p w14:paraId="5D59B16F" w14:textId="77777777" w:rsidR="004B65FE" w:rsidRPr="004B65FE" w:rsidRDefault="004B65FE" w:rsidP="004B65FE">
      <w:pPr>
        <w:autoSpaceDE w:val="0"/>
        <w:autoSpaceDN w:val="0"/>
        <w:adjustRightInd w:val="0"/>
        <w:spacing w:after="0" w:line="240" w:lineRule="auto"/>
        <w:jc w:val="center"/>
        <w:rPr>
          <w:rFonts w:eastAsia="CIDFont+F3" w:cstheme="minorHAnsi"/>
          <w:b/>
          <w:bCs/>
          <w:kern w:val="0"/>
          <w:sz w:val="20"/>
          <w:szCs w:val="20"/>
        </w:rPr>
      </w:pPr>
      <w:r w:rsidRPr="004B65FE">
        <w:rPr>
          <w:rFonts w:eastAsia="CIDFont+F3" w:cstheme="minorHAnsi"/>
          <w:b/>
          <w:bCs/>
          <w:kern w:val="0"/>
          <w:sz w:val="20"/>
          <w:szCs w:val="20"/>
        </w:rPr>
        <w:t>§18 Cesja wierzytelności</w:t>
      </w:r>
    </w:p>
    <w:p w14:paraId="54F8EA81" w14:textId="77777777" w:rsidR="004B65FE" w:rsidRPr="004B65FE" w:rsidRDefault="004B65FE" w:rsidP="004B65FE">
      <w:pPr>
        <w:autoSpaceDE w:val="0"/>
        <w:autoSpaceDN w:val="0"/>
        <w:adjustRightInd w:val="0"/>
        <w:spacing w:after="0" w:line="240" w:lineRule="auto"/>
        <w:rPr>
          <w:rFonts w:eastAsia="CIDFont+F3" w:cstheme="minorHAnsi"/>
          <w:kern w:val="0"/>
          <w:sz w:val="20"/>
          <w:szCs w:val="20"/>
        </w:rPr>
      </w:pPr>
      <w:r w:rsidRPr="004B65FE">
        <w:rPr>
          <w:rFonts w:eastAsia="CIDFont+F3" w:cstheme="minorHAnsi"/>
          <w:kern w:val="0"/>
          <w:sz w:val="20"/>
          <w:szCs w:val="20"/>
        </w:rPr>
        <w:t>Strony zgodnie postanawiają, że wierzytelności wynikające z niniejszej umowy nie mogą być zbywane</w:t>
      </w:r>
    </w:p>
    <w:p w14:paraId="6C494861" w14:textId="77777777" w:rsidR="004B65FE" w:rsidRPr="004B65FE" w:rsidRDefault="004B65FE" w:rsidP="004B65FE">
      <w:p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w drodze cesji, chyba że Zamawiający wyrazi na to pisemną zgodę.</w:t>
      </w:r>
    </w:p>
    <w:p w14:paraId="526A9232" w14:textId="77777777" w:rsidR="004B65FE" w:rsidRPr="004B65FE" w:rsidRDefault="004B65FE" w:rsidP="004B65FE">
      <w:pPr>
        <w:autoSpaceDE w:val="0"/>
        <w:autoSpaceDN w:val="0"/>
        <w:adjustRightInd w:val="0"/>
        <w:spacing w:after="0" w:line="240" w:lineRule="auto"/>
        <w:jc w:val="center"/>
        <w:rPr>
          <w:rFonts w:eastAsia="CIDFont+F3" w:cstheme="minorHAnsi"/>
          <w:b/>
          <w:bCs/>
          <w:kern w:val="0"/>
          <w:sz w:val="20"/>
          <w:szCs w:val="20"/>
        </w:rPr>
      </w:pPr>
      <w:r w:rsidRPr="004B65FE">
        <w:rPr>
          <w:rFonts w:eastAsia="CIDFont+F3" w:cstheme="minorHAnsi"/>
          <w:b/>
          <w:bCs/>
          <w:kern w:val="0"/>
          <w:sz w:val="20"/>
          <w:szCs w:val="20"/>
        </w:rPr>
        <w:t>§19 Spory</w:t>
      </w:r>
    </w:p>
    <w:p w14:paraId="5D7763CD" w14:textId="77777777" w:rsidR="004B65FE" w:rsidRPr="004B65FE" w:rsidRDefault="004B65FE" w:rsidP="004B65FE">
      <w:p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Spory powstałe na tle wykonania niniejszej Umowy strony zobowiązują się rozstrzygać polubownie,</w:t>
      </w:r>
    </w:p>
    <w:p w14:paraId="483C8EEE" w14:textId="77777777" w:rsidR="004B65FE" w:rsidRPr="004B65FE" w:rsidRDefault="004B65FE" w:rsidP="004B65FE">
      <w:p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a w przypadku niemożności ich rozstrzygnięcia, spory mogą być kierowane na drogę postępowania</w:t>
      </w:r>
    </w:p>
    <w:p w14:paraId="56442A09" w14:textId="77777777" w:rsidR="004B65FE" w:rsidRPr="004B65FE" w:rsidRDefault="004B65FE" w:rsidP="004B65FE">
      <w:p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sądowego przed sądem właściwym ze względu na siedzibę Zamawiającego.</w:t>
      </w:r>
    </w:p>
    <w:p w14:paraId="100D727D" w14:textId="77777777" w:rsidR="004B65FE" w:rsidRPr="004B65FE" w:rsidRDefault="004B65FE" w:rsidP="004B65FE">
      <w:pPr>
        <w:autoSpaceDE w:val="0"/>
        <w:autoSpaceDN w:val="0"/>
        <w:adjustRightInd w:val="0"/>
        <w:spacing w:after="0" w:line="240" w:lineRule="auto"/>
        <w:jc w:val="center"/>
        <w:rPr>
          <w:rFonts w:eastAsia="CIDFont+F3" w:cstheme="minorHAnsi"/>
          <w:b/>
          <w:bCs/>
          <w:kern w:val="0"/>
          <w:sz w:val="20"/>
          <w:szCs w:val="20"/>
        </w:rPr>
      </w:pPr>
      <w:r w:rsidRPr="004B65FE">
        <w:rPr>
          <w:rFonts w:eastAsia="CIDFont+F3" w:cstheme="minorHAnsi"/>
          <w:b/>
          <w:bCs/>
          <w:kern w:val="0"/>
          <w:sz w:val="20"/>
          <w:szCs w:val="20"/>
        </w:rPr>
        <w:t>§20 Egzemplarze umowy</w:t>
      </w:r>
    </w:p>
    <w:p w14:paraId="6EEDE95E" w14:textId="77777777" w:rsidR="004B65FE" w:rsidRPr="004B65FE" w:rsidRDefault="004B65FE" w:rsidP="004B65FE">
      <w:p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Umowę sporządzono w trzech jednobrzmiących egzemplarzach, w tym dwa dla Zamawiającego i jeden dla Wykonawcy</w:t>
      </w:r>
      <w:r w:rsidRPr="004B65FE">
        <w:rPr>
          <w:rFonts w:eastAsia="CIDFont+F3" w:cstheme="minorHAnsi"/>
          <w:kern w:val="0"/>
          <w:sz w:val="20"/>
          <w:szCs w:val="20"/>
          <w:vertAlign w:val="superscript"/>
        </w:rPr>
        <w:t>*</w:t>
      </w:r>
    </w:p>
    <w:p w14:paraId="381EB1B0" w14:textId="77777777" w:rsidR="004B65FE" w:rsidRPr="004B65FE" w:rsidRDefault="004B65FE" w:rsidP="004B65FE">
      <w:pPr>
        <w:autoSpaceDE w:val="0"/>
        <w:autoSpaceDN w:val="0"/>
        <w:adjustRightInd w:val="0"/>
        <w:spacing w:after="0" w:line="240" w:lineRule="auto"/>
        <w:jc w:val="both"/>
        <w:rPr>
          <w:rFonts w:eastAsia="CIDFont+F3" w:cstheme="minorHAnsi"/>
          <w:kern w:val="0"/>
          <w:sz w:val="20"/>
          <w:szCs w:val="20"/>
        </w:rPr>
      </w:pPr>
    </w:p>
    <w:p w14:paraId="476B9DFB" w14:textId="77777777" w:rsidR="004B65FE" w:rsidRPr="004B65FE" w:rsidRDefault="004B65FE" w:rsidP="004B65FE">
      <w:pPr>
        <w:autoSpaceDE w:val="0"/>
        <w:autoSpaceDN w:val="0"/>
        <w:adjustRightInd w:val="0"/>
        <w:spacing w:after="0" w:line="240" w:lineRule="auto"/>
        <w:jc w:val="center"/>
        <w:rPr>
          <w:rFonts w:eastAsia="CIDFont+F3" w:cstheme="minorHAnsi"/>
          <w:b/>
          <w:bCs/>
          <w:kern w:val="0"/>
          <w:sz w:val="20"/>
          <w:szCs w:val="20"/>
        </w:rPr>
      </w:pPr>
      <w:r w:rsidRPr="004B65FE">
        <w:rPr>
          <w:rFonts w:eastAsia="CIDFont+F3" w:cstheme="minorHAnsi"/>
          <w:b/>
          <w:bCs/>
          <w:kern w:val="0"/>
          <w:sz w:val="20"/>
          <w:szCs w:val="20"/>
        </w:rPr>
        <w:t>§21 Załączniki do umowy</w:t>
      </w:r>
    </w:p>
    <w:p w14:paraId="069892FC" w14:textId="77777777" w:rsidR="004B65FE" w:rsidRPr="004B65FE" w:rsidRDefault="004B65FE" w:rsidP="004B65FE">
      <w:p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Integralną część umowy stanowią załączniki:</w:t>
      </w:r>
    </w:p>
    <w:p w14:paraId="264B7722" w14:textId="77777777" w:rsidR="004B65FE" w:rsidRPr="004B65FE" w:rsidRDefault="004B65FE" w:rsidP="004B65FE">
      <w:pPr>
        <w:pStyle w:val="Akapitzlist"/>
        <w:numPr>
          <w:ilvl w:val="1"/>
          <w:numId w:val="41"/>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Oferta Wykonawcy.</w:t>
      </w:r>
    </w:p>
    <w:p w14:paraId="382625EC" w14:textId="77777777" w:rsidR="004B65FE" w:rsidRPr="004B65FE" w:rsidRDefault="004B65FE" w:rsidP="004B65FE">
      <w:pPr>
        <w:pStyle w:val="Akapitzlist"/>
        <w:numPr>
          <w:ilvl w:val="1"/>
          <w:numId w:val="41"/>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SWZ (w tym opis przedmiotu zamówienia PFU wraz z załącznikami stanowiącymi jego integralną część, wyjaśnienia i modyfikacje SWZ).</w:t>
      </w:r>
    </w:p>
    <w:p w14:paraId="2A89AF05" w14:textId="77777777" w:rsidR="004B65FE" w:rsidRPr="004B65FE" w:rsidRDefault="004B65FE" w:rsidP="004B65FE">
      <w:pPr>
        <w:pStyle w:val="Akapitzlist"/>
        <w:numPr>
          <w:ilvl w:val="1"/>
          <w:numId w:val="41"/>
        </w:numPr>
        <w:autoSpaceDE w:val="0"/>
        <w:autoSpaceDN w:val="0"/>
        <w:adjustRightInd w:val="0"/>
        <w:spacing w:after="0" w:line="240" w:lineRule="auto"/>
        <w:jc w:val="both"/>
        <w:rPr>
          <w:rFonts w:eastAsia="CIDFont+F3" w:cstheme="minorHAnsi"/>
          <w:kern w:val="0"/>
          <w:sz w:val="20"/>
          <w:szCs w:val="20"/>
        </w:rPr>
      </w:pPr>
      <w:r w:rsidRPr="004B65FE">
        <w:rPr>
          <w:rFonts w:eastAsia="CIDFont+F3" w:cstheme="minorHAnsi"/>
          <w:kern w:val="0"/>
          <w:sz w:val="20"/>
          <w:szCs w:val="20"/>
        </w:rPr>
        <w:t>Kalkulacja ceny oferty.</w:t>
      </w:r>
    </w:p>
    <w:p w14:paraId="7F0C15F3" w14:textId="77777777" w:rsidR="004B65FE" w:rsidRPr="004B65FE" w:rsidRDefault="004B65FE" w:rsidP="004B65FE">
      <w:pPr>
        <w:pStyle w:val="Akapitzlist"/>
        <w:autoSpaceDE w:val="0"/>
        <w:autoSpaceDN w:val="0"/>
        <w:adjustRightInd w:val="0"/>
        <w:spacing w:after="0" w:line="240" w:lineRule="auto"/>
        <w:ind w:left="1440"/>
        <w:jc w:val="both"/>
        <w:rPr>
          <w:rFonts w:eastAsia="CIDFont+F3" w:cstheme="minorHAnsi"/>
          <w:kern w:val="0"/>
          <w:sz w:val="20"/>
          <w:szCs w:val="20"/>
        </w:rPr>
      </w:pPr>
    </w:p>
    <w:p w14:paraId="0DB301E4" w14:textId="77777777" w:rsidR="004B65FE" w:rsidRPr="004B65FE" w:rsidRDefault="004B65FE" w:rsidP="004B65FE">
      <w:pPr>
        <w:autoSpaceDE w:val="0"/>
        <w:autoSpaceDN w:val="0"/>
        <w:adjustRightInd w:val="0"/>
        <w:spacing w:after="0" w:line="240" w:lineRule="auto"/>
        <w:jc w:val="both"/>
        <w:rPr>
          <w:rFonts w:eastAsia="CIDFont+F3" w:cstheme="minorHAnsi"/>
          <w:kern w:val="0"/>
          <w:sz w:val="20"/>
          <w:szCs w:val="20"/>
        </w:rPr>
      </w:pPr>
    </w:p>
    <w:p w14:paraId="275C4FFC" w14:textId="77777777" w:rsidR="004B65FE" w:rsidRPr="004B65FE" w:rsidRDefault="004B65FE" w:rsidP="004B65FE">
      <w:pPr>
        <w:autoSpaceDE w:val="0"/>
        <w:autoSpaceDN w:val="0"/>
        <w:adjustRightInd w:val="0"/>
        <w:spacing w:after="0" w:line="240" w:lineRule="auto"/>
        <w:jc w:val="both"/>
        <w:rPr>
          <w:rFonts w:eastAsia="CIDFont+F3" w:cstheme="minorHAnsi"/>
          <w:kern w:val="0"/>
          <w:sz w:val="20"/>
          <w:szCs w:val="20"/>
        </w:rPr>
      </w:pPr>
    </w:p>
    <w:p w14:paraId="1B754D51" w14:textId="77777777" w:rsidR="004B65FE" w:rsidRPr="004B65FE" w:rsidRDefault="004B65FE" w:rsidP="004B65FE">
      <w:pPr>
        <w:autoSpaceDE w:val="0"/>
        <w:autoSpaceDN w:val="0"/>
        <w:adjustRightInd w:val="0"/>
        <w:spacing w:after="0" w:line="240" w:lineRule="auto"/>
        <w:jc w:val="both"/>
        <w:rPr>
          <w:rFonts w:eastAsia="CIDFont+F3" w:cstheme="minorHAnsi"/>
          <w:b/>
          <w:bCs/>
          <w:kern w:val="0"/>
          <w:sz w:val="20"/>
          <w:szCs w:val="20"/>
        </w:rPr>
      </w:pPr>
      <w:r w:rsidRPr="004B65FE">
        <w:rPr>
          <w:rFonts w:eastAsia="CIDFont+F3" w:cstheme="minorHAnsi"/>
          <w:b/>
          <w:bCs/>
          <w:kern w:val="0"/>
          <w:sz w:val="20"/>
          <w:szCs w:val="20"/>
        </w:rPr>
        <w:t>ZAMAWIAJĄCY:                                                                                     WYKONAWCA:</w:t>
      </w:r>
    </w:p>
    <w:p w14:paraId="7E23DCF0" w14:textId="77777777" w:rsidR="004B65FE" w:rsidRPr="004B65FE" w:rsidRDefault="004B65FE" w:rsidP="004B65FE">
      <w:pPr>
        <w:autoSpaceDE w:val="0"/>
        <w:autoSpaceDN w:val="0"/>
        <w:adjustRightInd w:val="0"/>
        <w:spacing w:after="0" w:line="240" w:lineRule="auto"/>
        <w:jc w:val="both"/>
        <w:rPr>
          <w:rFonts w:eastAsia="CIDFont+F3" w:cstheme="minorHAnsi"/>
          <w:b/>
          <w:bCs/>
          <w:kern w:val="0"/>
          <w:sz w:val="20"/>
          <w:szCs w:val="20"/>
        </w:rPr>
      </w:pPr>
    </w:p>
    <w:p w14:paraId="40DFCC16" w14:textId="77777777" w:rsidR="004B65FE" w:rsidRPr="004B65FE" w:rsidRDefault="004B65FE" w:rsidP="004B65FE">
      <w:pPr>
        <w:autoSpaceDE w:val="0"/>
        <w:autoSpaceDN w:val="0"/>
        <w:adjustRightInd w:val="0"/>
        <w:spacing w:after="0" w:line="240" w:lineRule="auto"/>
        <w:jc w:val="both"/>
        <w:rPr>
          <w:rFonts w:eastAsia="CIDFont+F3" w:cstheme="minorHAnsi"/>
          <w:b/>
          <w:bCs/>
          <w:kern w:val="0"/>
          <w:sz w:val="20"/>
          <w:szCs w:val="20"/>
        </w:rPr>
      </w:pPr>
    </w:p>
    <w:p w14:paraId="64A54D38" w14:textId="77777777" w:rsidR="004B65FE" w:rsidRPr="004B65FE" w:rsidRDefault="004B65FE" w:rsidP="004B65FE">
      <w:pPr>
        <w:autoSpaceDE w:val="0"/>
        <w:autoSpaceDN w:val="0"/>
        <w:adjustRightInd w:val="0"/>
        <w:spacing w:after="0" w:line="240" w:lineRule="auto"/>
        <w:jc w:val="both"/>
        <w:rPr>
          <w:rFonts w:eastAsia="CIDFont+F3" w:cstheme="minorHAnsi"/>
          <w:b/>
          <w:bCs/>
          <w:kern w:val="0"/>
          <w:sz w:val="20"/>
          <w:szCs w:val="20"/>
        </w:rPr>
      </w:pPr>
    </w:p>
    <w:p w14:paraId="34904665" w14:textId="77777777" w:rsidR="004B65FE" w:rsidRPr="004B65FE" w:rsidRDefault="004B65FE" w:rsidP="004B65FE">
      <w:pPr>
        <w:autoSpaceDE w:val="0"/>
        <w:autoSpaceDN w:val="0"/>
        <w:adjustRightInd w:val="0"/>
        <w:spacing w:after="0" w:line="240" w:lineRule="auto"/>
        <w:jc w:val="both"/>
        <w:rPr>
          <w:rFonts w:eastAsia="CIDFont+F3" w:cstheme="minorHAnsi"/>
          <w:b/>
          <w:bCs/>
          <w:kern w:val="0"/>
          <w:sz w:val="20"/>
          <w:szCs w:val="20"/>
        </w:rPr>
      </w:pPr>
    </w:p>
    <w:p w14:paraId="1DE95D7F" w14:textId="77777777" w:rsidR="004B65FE" w:rsidRPr="004B65FE" w:rsidRDefault="004B65FE" w:rsidP="004B65FE">
      <w:pPr>
        <w:autoSpaceDE w:val="0"/>
        <w:autoSpaceDN w:val="0"/>
        <w:adjustRightInd w:val="0"/>
        <w:spacing w:after="0" w:line="240" w:lineRule="auto"/>
        <w:jc w:val="both"/>
        <w:rPr>
          <w:rFonts w:eastAsia="CIDFont+F3" w:cstheme="minorHAnsi"/>
          <w:b/>
          <w:bCs/>
          <w:kern w:val="0"/>
          <w:sz w:val="20"/>
          <w:szCs w:val="20"/>
        </w:rPr>
      </w:pPr>
    </w:p>
    <w:p w14:paraId="1CB48B95" w14:textId="77777777" w:rsidR="004B65FE" w:rsidRPr="004B65FE" w:rsidRDefault="004B65FE" w:rsidP="004B65FE">
      <w:pPr>
        <w:autoSpaceDE w:val="0"/>
        <w:autoSpaceDN w:val="0"/>
        <w:adjustRightInd w:val="0"/>
        <w:spacing w:after="0" w:line="240" w:lineRule="auto"/>
        <w:jc w:val="both"/>
        <w:rPr>
          <w:rFonts w:eastAsia="CIDFont+F3" w:cstheme="minorHAnsi"/>
          <w:b/>
          <w:bCs/>
          <w:kern w:val="0"/>
          <w:sz w:val="20"/>
          <w:szCs w:val="20"/>
        </w:rPr>
      </w:pPr>
      <w:r w:rsidRPr="004B65FE">
        <w:rPr>
          <w:rFonts w:eastAsia="CIDFont+F3" w:cstheme="minorHAnsi"/>
          <w:b/>
          <w:bCs/>
          <w:kern w:val="0"/>
          <w:sz w:val="20"/>
          <w:szCs w:val="20"/>
        </w:rPr>
        <w:t>KONTRASYGNATA SKARBNIKA:</w:t>
      </w:r>
    </w:p>
    <w:p w14:paraId="555BA0AE" w14:textId="77777777" w:rsidR="004B65FE" w:rsidRPr="004B65FE" w:rsidRDefault="004B65FE" w:rsidP="004B65FE">
      <w:pPr>
        <w:autoSpaceDE w:val="0"/>
        <w:autoSpaceDN w:val="0"/>
        <w:adjustRightInd w:val="0"/>
        <w:spacing w:after="0" w:line="240" w:lineRule="auto"/>
        <w:jc w:val="both"/>
        <w:rPr>
          <w:rFonts w:eastAsia="CIDFont+F3" w:cstheme="minorHAnsi"/>
          <w:b/>
          <w:bCs/>
          <w:kern w:val="0"/>
          <w:sz w:val="20"/>
          <w:szCs w:val="20"/>
        </w:rPr>
      </w:pPr>
    </w:p>
    <w:p w14:paraId="37300CFA" w14:textId="77777777" w:rsidR="004B65FE" w:rsidRPr="004B65FE" w:rsidRDefault="004B65FE" w:rsidP="004B65FE">
      <w:pPr>
        <w:autoSpaceDE w:val="0"/>
        <w:autoSpaceDN w:val="0"/>
        <w:adjustRightInd w:val="0"/>
        <w:spacing w:after="0" w:line="240" w:lineRule="auto"/>
        <w:jc w:val="both"/>
        <w:rPr>
          <w:rFonts w:eastAsia="CIDFont+F3" w:cstheme="minorHAnsi"/>
          <w:b/>
          <w:bCs/>
          <w:kern w:val="0"/>
          <w:sz w:val="20"/>
          <w:szCs w:val="20"/>
        </w:rPr>
      </w:pPr>
    </w:p>
    <w:p w14:paraId="496E9D86" w14:textId="77777777" w:rsidR="004B65FE" w:rsidRPr="004B65FE" w:rsidRDefault="004B65FE" w:rsidP="004B65FE">
      <w:pPr>
        <w:autoSpaceDE w:val="0"/>
        <w:autoSpaceDN w:val="0"/>
        <w:adjustRightInd w:val="0"/>
        <w:spacing w:after="0" w:line="240" w:lineRule="auto"/>
        <w:jc w:val="both"/>
        <w:rPr>
          <w:rFonts w:eastAsia="CIDFont+F3" w:cstheme="minorHAnsi"/>
          <w:b/>
          <w:bCs/>
          <w:kern w:val="0"/>
          <w:sz w:val="20"/>
          <w:szCs w:val="20"/>
        </w:rPr>
      </w:pPr>
    </w:p>
    <w:p w14:paraId="42C11AEE" w14:textId="77777777" w:rsidR="00867924" w:rsidRPr="004B65FE" w:rsidRDefault="00867924" w:rsidP="004B65FE">
      <w:pPr>
        <w:spacing w:after="0" w:line="240" w:lineRule="auto"/>
        <w:rPr>
          <w:rFonts w:cstheme="minorHAnsi"/>
          <w:sz w:val="20"/>
          <w:szCs w:val="20"/>
        </w:rPr>
      </w:pPr>
    </w:p>
    <w:sectPr w:rsidR="00867924" w:rsidRPr="004B65F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3FF8" w14:textId="77777777" w:rsidR="00D8246F" w:rsidRDefault="00D8246F" w:rsidP="008220E1">
      <w:pPr>
        <w:spacing w:after="0" w:line="240" w:lineRule="auto"/>
      </w:pPr>
      <w:r>
        <w:separator/>
      </w:r>
    </w:p>
  </w:endnote>
  <w:endnote w:type="continuationSeparator" w:id="0">
    <w:p w14:paraId="33E30D27" w14:textId="77777777" w:rsidR="00D8246F" w:rsidRDefault="00D8246F" w:rsidP="0082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IDFont+F3">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2C2B" w14:textId="77777777" w:rsidR="00D8246F" w:rsidRDefault="00D8246F" w:rsidP="008220E1">
      <w:pPr>
        <w:spacing w:after="0" w:line="240" w:lineRule="auto"/>
      </w:pPr>
      <w:r>
        <w:separator/>
      </w:r>
    </w:p>
  </w:footnote>
  <w:footnote w:type="continuationSeparator" w:id="0">
    <w:p w14:paraId="1AAB4352" w14:textId="77777777" w:rsidR="00D8246F" w:rsidRDefault="00D8246F" w:rsidP="00822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59BD" w14:textId="77777777" w:rsidR="008220E1" w:rsidRDefault="008220E1" w:rsidP="008220E1">
    <w:pPr>
      <w:pStyle w:val="Nagwek"/>
      <w:jc w:val="center"/>
    </w:pPr>
    <w:r w:rsidRPr="0039586D">
      <w:rPr>
        <w:noProof/>
      </w:rPr>
      <w:drawing>
        <wp:inline distT="0" distB="0" distL="0" distR="0" wp14:anchorId="2B6DD9BD" wp14:editId="3046E8ED">
          <wp:extent cx="5760720" cy="5784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78485"/>
                  </a:xfrm>
                  <a:prstGeom prst="rect">
                    <a:avLst/>
                  </a:prstGeom>
                </pic:spPr>
              </pic:pic>
            </a:graphicData>
          </a:graphic>
        </wp:inline>
      </w:drawing>
    </w:r>
  </w:p>
  <w:p w14:paraId="1A7A7237" w14:textId="77777777" w:rsidR="008220E1" w:rsidRDefault="008220E1" w:rsidP="008220E1">
    <w:pPr>
      <w:pStyle w:val="Nagwek"/>
      <w:jc w:val="center"/>
    </w:pPr>
    <w:r>
      <w:t xml:space="preserve">Sprawiedliwa transformacja poprzez instalacje odnawialnych źródeł energii </w:t>
    </w:r>
  </w:p>
  <w:p w14:paraId="667C778D" w14:textId="77777777" w:rsidR="008220E1" w:rsidRDefault="008220E1" w:rsidP="008220E1">
    <w:pPr>
      <w:pStyle w:val="Nagwek"/>
      <w:jc w:val="center"/>
    </w:pPr>
    <w:r>
      <w:t>w budynkach prywatnych w Gminie Dobryszyce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78B"/>
    <w:multiLevelType w:val="hybridMultilevel"/>
    <w:tmpl w:val="B0461E58"/>
    <w:lvl w:ilvl="0" w:tplc="503EB51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B66ADA"/>
    <w:multiLevelType w:val="hybridMultilevel"/>
    <w:tmpl w:val="3EE2E940"/>
    <w:lvl w:ilvl="0" w:tplc="0415000F">
      <w:start w:val="1"/>
      <w:numFmt w:val="decimal"/>
      <w:lvlText w:val="%1."/>
      <w:lvlJc w:val="left"/>
      <w:pPr>
        <w:ind w:left="720" w:hanging="360"/>
      </w:pPr>
      <w:rPr>
        <w:rFonts w:hint="default"/>
      </w:rPr>
    </w:lvl>
    <w:lvl w:ilvl="1" w:tplc="503EB5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E772D3"/>
    <w:multiLevelType w:val="hybridMultilevel"/>
    <w:tmpl w:val="731ECE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0687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F60E8C"/>
    <w:multiLevelType w:val="multilevel"/>
    <w:tmpl w:val="598A7C7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E368B0"/>
    <w:multiLevelType w:val="multilevel"/>
    <w:tmpl w:val="598A7C7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1B5101"/>
    <w:multiLevelType w:val="hybridMultilevel"/>
    <w:tmpl w:val="F33C06EC"/>
    <w:lvl w:ilvl="0" w:tplc="C7745438">
      <w:start w:val="1"/>
      <w:numFmt w:val="decimal"/>
      <w:lvlText w:val="%1."/>
      <w:lvlJc w:val="left"/>
      <w:pPr>
        <w:ind w:left="720" w:hanging="360"/>
      </w:pPr>
      <w:rPr>
        <w:rFonts w:hint="default"/>
        <w:color w:val="auto"/>
      </w:rPr>
    </w:lvl>
    <w:lvl w:ilvl="1" w:tplc="EA7C4F12">
      <w:start w:val="1"/>
      <w:numFmt w:val="decimal"/>
      <w:lvlText w:val="%2)"/>
      <w:lvlJc w:val="left"/>
      <w:pPr>
        <w:ind w:left="1146" w:hanging="360"/>
      </w:pPr>
      <w:rPr>
        <w:rFonts w:asciiTheme="minorHAnsi" w:eastAsiaTheme="minorHAnsi"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F47A12"/>
    <w:multiLevelType w:val="hybridMultilevel"/>
    <w:tmpl w:val="92EE354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 w15:restartNumberingAfterBreak="0">
    <w:nsid w:val="12492F3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D105F4"/>
    <w:multiLevelType w:val="hybridMultilevel"/>
    <w:tmpl w:val="71B6F3E8"/>
    <w:lvl w:ilvl="0" w:tplc="73CE1C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B532FE"/>
    <w:multiLevelType w:val="hybridMultilevel"/>
    <w:tmpl w:val="F0023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CC1BF6"/>
    <w:multiLevelType w:val="hybridMultilevel"/>
    <w:tmpl w:val="E0B8A2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9C5532"/>
    <w:multiLevelType w:val="hybridMultilevel"/>
    <w:tmpl w:val="2F9A8394"/>
    <w:lvl w:ilvl="0" w:tplc="E8A83A86">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882002"/>
    <w:multiLevelType w:val="hybridMultilevel"/>
    <w:tmpl w:val="604A9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4B2424"/>
    <w:multiLevelType w:val="hybridMultilevel"/>
    <w:tmpl w:val="D0862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66101D"/>
    <w:multiLevelType w:val="hybridMultilevel"/>
    <w:tmpl w:val="DD4AF3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DC7318"/>
    <w:multiLevelType w:val="hybridMultilevel"/>
    <w:tmpl w:val="966C3844"/>
    <w:lvl w:ilvl="0" w:tplc="FD264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BF7FE2"/>
    <w:multiLevelType w:val="hybridMultilevel"/>
    <w:tmpl w:val="995C0316"/>
    <w:lvl w:ilvl="0" w:tplc="C4BCF70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EC6B62"/>
    <w:multiLevelType w:val="multilevel"/>
    <w:tmpl w:val="598A7C7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641312"/>
    <w:multiLevelType w:val="hybridMultilevel"/>
    <w:tmpl w:val="941C75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E15CE1"/>
    <w:multiLevelType w:val="hybridMultilevel"/>
    <w:tmpl w:val="DD8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0D4F01"/>
    <w:multiLevelType w:val="hybridMultilevel"/>
    <w:tmpl w:val="755490F8"/>
    <w:lvl w:ilvl="0" w:tplc="73CE1CA4">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6E3EA3"/>
    <w:multiLevelType w:val="hybridMultilevel"/>
    <w:tmpl w:val="BE566B14"/>
    <w:lvl w:ilvl="0" w:tplc="0415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160186"/>
    <w:multiLevelType w:val="multilevel"/>
    <w:tmpl w:val="E45AFB32"/>
    <w:lvl w:ilvl="0">
      <w:start w:val="1"/>
      <w:numFmt w:val="decimal"/>
      <w:lvlText w:val="%1."/>
      <w:lvlJc w:val="left"/>
      <w:pPr>
        <w:ind w:left="360" w:hanging="360"/>
      </w:pPr>
      <w:rPr>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A81A94"/>
    <w:multiLevelType w:val="hybridMultilevel"/>
    <w:tmpl w:val="97D2F8A4"/>
    <w:lvl w:ilvl="0" w:tplc="FD264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E77876"/>
    <w:multiLevelType w:val="hybridMultilevel"/>
    <w:tmpl w:val="8760FF12"/>
    <w:lvl w:ilvl="0" w:tplc="0444FB20">
      <w:start w:val="1"/>
      <w:numFmt w:val="decimal"/>
      <w:lvlText w:val="%1."/>
      <w:lvlJc w:val="left"/>
      <w:pPr>
        <w:ind w:left="720" w:hanging="360"/>
      </w:pPr>
      <w:rPr>
        <w:rFonts w:hint="default"/>
      </w:rPr>
    </w:lvl>
    <w:lvl w:ilvl="1" w:tplc="E0EC48B4">
      <w:start w:val="1"/>
      <w:numFmt w:val="bullet"/>
      <w:lvlText w:val="•"/>
      <w:lvlJc w:val="left"/>
      <w:pPr>
        <w:ind w:left="1440" w:hanging="360"/>
      </w:pPr>
      <w:rPr>
        <w:rFonts w:ascii="Arial" w:hAnsi="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D8134E"/>
    <w:multiLevelType w:val="hybridMultilevel"/>
    <w:tmpl w:val="A4666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41E0EFB"/>
    <w:multiLevelType w:val="hybridMultilevel"/>
    <w:tmpl w:val="AEE64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F6712E"/>
    <w:multiLevelType w:val="hybridMultilevel"/>
    <w:tmpl w:val="87B6B4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AFB7298"/>
    <w:multiLevelType w:val="hybridMultilevel"/>
    <w:tmpl w:val="0CFA196A"/>
    <w:lvl w:ilvl="0" w:tplc="479EDE2E">
      <w:start w:val="1"/>
      <w:numFmt w:val="decimal"/>
      <w:lvlText w:val="%1)"/>
      <w:lvlJc w:val="left"/>
      <w:pPr>
        <w:ind w:left="1146" w:hanging="360"/>
      </w:pPr>
      <w:rPr>
        <w:rFonts w:asciiTheme="minorHAnsi" w:eastAsia="Times New Roman" w:hAnsiTheme="minorHAnsi" w:cstheme="minorHAnsi"/>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3B6B2502"/>
    <w:multiLevelType w:val="hybridMultilevel"/>
    <w:tmpl w:val="CA06E43C"/>
    <w:lvl w:ilvl="0" w:tplc="FD264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317435"/>
    <w:multiLevelType w:val="hybridMultilevel"/>
    <w:tmpl w:val="EBF233E8"/>
    <w:lvl w:ilvl="0" w:tplc="FD264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E34D46"/>
    <w:multiLevelType w:val="hybridMultilevel"/>
    <w:tmpl w:val="E36EAC08"/>
    <w:lvl w:ilvl="0" w:tplc="4D6472BC">
      <w:start w:val="1"/>
      <w:numFmt w:val="decimal"/>
      <w:lvlText w:val="%1."/>
      <w:lvlJc w:val="left"/>
      <w:pPr>
        <w:ind w:left="720" w:hanging="360"/>
      </w:pPr>
      <w:rPr>
        <w:rFonts w:hint="default"/>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45611D"/>
    <w:multiLevelType w:val="hybridMultilevel"/>
    <w:tmpl w:val="9C38C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3D1DD7"/>
    <w:multiLevelType w:val="hybridMultilevel"/>
    <w:tmpl w:val="A58A10AA"/>
    <w:lvl w:ilvl="0" w:tplc="73CE1C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200D56"/>
    <w:multiLevelType w:val="hybridMultilevel"/>
    <w:tmpl w:val="6A3628E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6253C2E"/>
    <w:multiLevelType w:val="hybridMultilevel"/>
    <w:tmpl w:val="651A0EE6"/>
    <w:lvl w:ilvl="0" w:tplc="0415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7E23A2"/>
    <w:multiLevelType w:val="hybridMultilevel"/>
    <w:tmpl w:val="3664231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6B3DAC"/>
    <w:multiLevelType w:val="hybridMultilevel"/>
    <w:tmpl w:val="593604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B485D51"/>
    <w:multiLevelType w:val="hybridMultilevel"/>
    <w:tmpl w:val="8EB89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563D38"/>
    <w:multiLevelType w:val="hybridMultilevel"/>
    <w:tmpl w:val="A41C6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0748E3"/>
    <w:multiLevelType w:val="hybridMultilevel"/>
    <w:tmpl w:val="C57A6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363512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7FD5CDE"/>
    <w:multiLevelType w:val="hybridMultilevel"/>
    <w:tmpl w:val="EBB66AD8"/>
    <w:lvl w:ilvl="0" w:tplc="D3E6BF10">
      <w:start w:val="1"/>
      <w:numFmt w:val="lowerLetter"/>
      <w:lvlText w:val="%1)"/>
      <w:lvlJc w:val="left"/>
      <w:pPr>
        <w:ind w:left="2385" w:hanging="4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095153"/>
    <w:multiLevelType w:val="hybridMultilevel"/>
    <w:tmpl w:val="900491F8"/>
    <w:lvl w:ilvl="0" w:tplc="0415000F">
      <w:start w:val="1"/>
      <w:numFmt w:val="decimal"/>
      <w:lvlText w:val="%1."/>
      <w:lvlJc w:val="left"/>
      <w:pPr>
        <w:ind w:left="720" w:hanging="360"/>
      </w:pPr>
      <w:rPr>
        <w:rFonts w:hint="default"/>
      </w:rPr>
    </w:lvl>
    <w:lvl w:ilvl="1" w:tplc="04150017">
      <w:start w:val="1"/>
      <w:numFmt w:val="lowerLetter"/>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EDF5267"/>
    <w:multiLevelType w:val="hybridMultilevel"/>
    <w:tmpl w:val="139CA9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183C11"/>
    <w:multiLevelType w:val="multilevel"/>
    <w:tmpl w:val="041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7" w15:restartNumberingAfterBreak="0">
    <w:nsid w:val="66522AB6"/>
    <w:multiLevelType w:val="hybridMultilevel"/>
    <w:tmpl w:val="85DCB0B8"/>
    <w:lvl w:ilvl="0" w:tplc="E0EC48B4">
      <w:start w:val="1"/>
      <w:numFmt w:val="bullet"/>
      <w:lvlText w:val="•"/>
      <w:lvlJc w:val="left"/>
      <w:pPr>
        <w:ind w:left="1146" w:hanging="360"/>
      </w:pPr>
      <w:rPr>
        <w:rFonts w:ascii="Arial" w:hAnsi="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675270AC"/>
    <w:multiLevelType w:val="hybridMultilevel"/>
    <w:tmpl w:val="C4301C44"/>
    <w:lvl w:ilvl="0" w:tplc="8404FC8C">
      <w:start w:val="1"/>
      <w:numFmt w:val="decimal"/>
      <w:lvlText w:val="%1."/>
      <w:lvlJc w:val="left"/>
      <w:pPr>
        <w:ind w:left="720" w:hanging="360"/>
      </w:pPr>
      <w:rPr>
        <w:rFonts w:hint="default"/>
      </w:rPr>
    </w:lvl>
    <w:lvl w:ilvl="1" w:tplc="503EB516">
      <w:start w:val="1"/>
      <w:numFmt w:val="decimal"/>
      <w:lvlText w:val="%2)"/>
      <w:lvlJc w:val="left"/>
      <w:pPr>
        <w:ind w:left="1440" w:hanging="360"/>
      </w:pPr>
      <w:rPr>
        <w:rFonts w:hint="default"/>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9DA2F70"/>
    <w:multiLevelType w:val="hybridMultilevel"/>
    <w:tmpl w:val="36EA1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961F4B"/>
    <w:multiLevelType w:val="hybridMultilevel"/>
    <w:tmpl w:val="2D128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263124"/>
    <w:multiLevelType w:val="hybridMultilevel"/>
    <w:tmpl w:val="23A0F9E0"/>
    <w:lvl w:ilvl="0" w:tplc="8FC05B4E">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5E49B2"/>
    <w:multiLevelType w:val="hybridMultilevel"/>
    <w:tmpl w:val="953209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09B2785"/>
    <w:multiLevelType w:val="hybridMultilevel"/>
    <w:tmpl w:val="8FE83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784920"/>
    <w:multiLevelType w:val="hybridMultilevel"/>
    <w:tmpl w:val="32D8D8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2C5A25"/>
    <w:multiLevelType w:val="hybridMultilevel"/>
    <w:tmpl w:val="EDDEFE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403F3F"/>
    <w:multiLevelType w:val="hybridMultilevel"/>
    <w:tmpl w:val="849A7120"/>
    <w:lvl w:ilvl="0" w:tplc="FD264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7BD507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92B49AA"/>
    <w:multiLevelType w:val="hybridMultilevel"/>
    <w:tmpl w:val="3D6E31C4"/>
    <w:lvl w:ilvl="0" w:tplc="C4BE37F4">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C3B46EF"/>
    <w:multiLevelType w:val="hybridMultilevel"/>
    <w:tmpl w:val="11CC18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15:restartNumberingAfterBreak="0">
    <w:nsid w:val="7D1E4939"/>
    <w:multiLevelType w:val="hybridMultilevel"/>
    <w:tmpl w:val="721AC7E4"/>
    <w:lvl w:ilvl="0" w:tplc="0415000F">
      <w:start w:val="1"/>
      <w:numFmt w:val="decimal"/>
      <w:lvlText w:val="%1."/>
      <w:lvlJc w:val="left"/>
      <w:pPr>
        <w:ind w:left="720" w:hanging="360"/>
      </w:pPr>
      <w:rPr>
        <w:rFonts w:hint="default"/>
      </w:rPr>
    </w:lvl>
    <w:lvl w:ilvl="1" w:tplc="ECB8EE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926D4D"/>
    <w:multiLevelType w:val="hybridMultilevel"/>
    <w:tmpl w:val="08D67B78"/>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582882">
    <w:abstractNumId w:val="13"/>
  </w:num>
  <w:num w:numId="2" w16cid:durableId="1675573950">
    <w:abstractNumId w:val="1"/>
  </w:num>
  <w:num w:numId="3" w16cid:durableId="1590772906">
    <w:abstractNumId w:val="59"/>
  </w:num>
  <w:num w:numId="4" w16cid:durableId="2048987260">
    <w:abstractNumId w:val="11"/>
  </w:num>
  <w:num w:numId="5" w16cid:durableId="1728215017">
    <w:abstractNumId w:val="3"/>
  </w:num>
  <w:num w:numId="6" w16cid:durableId="1427770976">
    <w:abstractNumId w:val="28"/>
  </w:num>
  <w:num w:numId="7" w16cid:durableId="547567497">
    <w:abstractNumId w:val="27"/>
  </w:num>
  <w:num w:numId="8" w16cid:durableId="1629968280">
    <w:abstractNumId w:val="60"/>
  </w:num>
  <w:num w:numId="9" w16cid:durableId="1836066361">
    <w:abstractNumId w:val="8"/>
  </w:num>
  <w:num w:numId="10" w16cid:durableId="1048454477">
    <w:abstractNumId w:val="20"/>
  </w:num>
  <w:num w:numId="11" w16cid:durableId="1209949359">
    <w:abstractNumId w:val="48"/>
  </w:num>
  <w:num w:numId="12" w16cid:durableId="2067945323">
    <w:abstractNumId w:val="57"/>
  </w:num>
  <w:num w:numId="13" w16cid:durableId="1061752068">
    <w:abstractNumId w:val="0"/>
  </w:num>
  <w:num w:numId="14" w16cid:durableId="187377051">
    <w:abstractNumId w:val="44"/>
  </w:num>
  <w:num w:numId="15" w16cid:durableId="1444769913">
    <w:abstractNumId w:val="10"/>
  </w:num>
  <w:num w:numId="16" w16cid:durableId="1601913174">
    <w:abstractNumId w:val="40"/>
  </w:num>
  <w:num w:numId="17" w16cid:durableId="2094744624">
    <w:abstractNumId w:val="51"/>
  </w:num>
  <w:num w:numId="18" w16cid:durableId="1235316321">
    <w:abstractNumId w:val="42"/>
  </w:num>
  <w:num w:numId="19" w16cid:durableId="1625961434">
    <w:abstractNumId w:val="46"/>
  </w:num>
  <w:num w:numId="20" w16cid:durableId="1158032083">
    <w:abstractNumId w:val="7"/>
  </w:num>
  <w:num w:numId="21" w16cid:durableId="2069256807">
    <w:abstractNumId w:val="54"/>
  </w:num>
  <w:num w:numId="22" w16cid:durableId="1618096744">
    <w:abstractNumId w:val="25"/>
  </w:num>
  <w:num w:numId="23" w16cid:durableId="312681602">
    <w:abstractNumId w:val="33"/>
  </w:num>
  <w:num w:numId="24" w16cid:durableId="1190416165">
    <w:abstractNumId w:val="2"/>
  </w:num>
  <w:num w:numId="25" w16cid:durableId="1668244546">
    <w:abstractNumId w:val="55"/>
  </w:num>
  <w:num w:numId="26" w16cid:durableId="1387872226">
    <w:abstractNumId w:val="32"/>
  </w:num>
  <w:num w:numId="27" w16cid:durableId="2134670867">
    <w:abstractNumId w:val="61"/>
  </w:num>
  <w:num w:numId="28" w16cid:durableId="1001079784">
    <w:abstractNumId w:val="37"/>
  </w:num>
  <w:num w:numId="29" w16cid:durableId="502359310">
    <w:abstractNumId w:val="15"/>
  </w:num>
  <w:num w:numId="30" w16cid:durableId="138498856">
    <w:abstractNumId w:val="58"/>
  </w:num>
  <w:num w:numId="31" w16cid:durableId="1701011143">
    <w:abstractNumId w:val="39"/>
  </w:num>
  <w:num w:numId="32" w16cid:durableId="1348095925">
    <w:abstractNumId w:val="12"/>
  </w:num>
  <w:num w:numId="33" w16cid:durableId="1759671092">
    <w:abstractNumId w:val="53"/>
  </w:num>
  <w:num w:numId="34" w16cid:durableId="216013359">
    <w:abstractNumId w:val="9"/>
  </w:num>
  <w:num w:numId="35" w16cid:durableId="960527340">
    <w:abstractNumId w:val="34"/>
  </w:num>
  <w:num w:numId="36" w16cid:durableId="1664160097">
    <w:abstractNumId w:val="6"/>
  </w:num>
  <w:num w:numId="37" w16cid:durableId="1133717018">
    <w:abstractNumId w:val="45"/>
  </w:num>
  <w:num w:numId="38" w16cid:durableId="1825273349">
    <w:abstractNumId w:val="21"/>
  </w:num>
  <w:num w:numId="39" w16cid:durableId="1308977985">
    <w:abstractNumId w:val="49"/>
  </w:num>
  <w:num w:numId="40" w16cid:durableId="1151601741">
    <w:abstractNumId w:val="50"/>
  </w:num>
  <w:num w:numId="41" w16cid:durableId="1947693750">
    <w:abstractNumId w:val="5"/>
  </w:num>
  <w:num w:numId="42" w16cid:durableId="31811868">
    <w:abstractNumId w:val="18"/>
  </w:num>
  <w:num w:numId="43" w16cid:durableId="745759406">
    <w:abstractNumId w:val="4"/>
  </w:num>
  <w:num w:numId="44" w16cid:durableId="1103721012">
    <w:abstractNumId w:val="31"/>
  </w:num>
  <w:num w:numId="45" w16cid:durableId="1669013400">
    <w:abstractNumId w:val="38"/>
  </w:num>
  <w:num w:numId="46" w16cid:durableId="584650753">
    <w:abstractNumId w:val="24"/>
  </w:num>
  <w:num w:numId="47" w16cid:durableId="1667973996">
    <w:abstractNumId w:val="16"/>
  </w:num>
  <w:num w:numId="48" w16cid:durableId="753865453">
    <w:abstractNumId w:val="30"/>
  </w:num>
  <w:num w:numId="49" w16cid:durableId="1570194901">
    <w:abstractNumId w:val="56"/>
  </w:num>
  <w:num w:numId="50" w16cid:durableId="2142575263">
    <w:abstractNumId w:val="52"/>
  </w:num>
  <w:num w:numId="51" w16cid:durableId="1835216739">
    <w:abstractNumId w:val="19"/>
  </w:num>
  <w:num w:numId="52" w16cid:durableId="1439914011">
    <w:abstractNumId w:val="29"/>
  </w:num>
  <w:num w:numId="53" w16cid:durableId="1807122100">
    <w:abstractNumId w:val="14"/>
  </w:num>
  <w:num w:numId="54" w16cid:durableId="1199468031">
    <w:abstractNumId w:val="17"/>
  </w:num>
  <w:num w:numId="55" w16cid:durableId="1562866206">
    <w:abstractNumId w:val="35"/>
  </w:num>
  <w:num w:numId="56" w16cid:durableId="173302466">
    <w:abstractNumId w:val="47"/>
  </w:num>
  <w:num w:numId="57" w16cid:durableId="1460339860">
    <w:abstractNumId w:val="43"/>
  </w:num>
  <w:num w:numId="58" w16cid:durableId="79304252">
    <w:abstractNumId w:val="26"/>
  </w:num>
  <w:num w:numId="59" w16cid:durableId="749808461">
    <w:abstractNumId w:val="22"/>
  </w:num>
  <w:num w:numId="60" w16cid:durableId="2042632011">
    <w:abstractNumId w:val="41"/>
  </w:num>
  <w:num w:numId="61" w16cid:durableId="275523732">
    <w:abstractNumId w:val="23"/>
  </w:num>
  <w:num w:numId="62" w16cid:durableId="20733129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FE"/>
    <w:rsid w:val="00264624"/>
    <w:rsid w:val="003C76EF"/>
    <w:rsid w:val="003D6D7D"/>
    <w:rsid w:val="003E24B8"/>
    <w:rsid w:val="004B65FE"/>
    <w:rsid w:val="004C1F5D"/>
    <w:rsid w:val="0053193D"/>
    <w:rsid w:val="005762F9"/>
    <w:rsid w:val="0061398A"/>
    <w:rsid w:val="00654932"/>
    <w:rsid w:val="006E3D3C"/>
    <w:rsid w:val="008220E1"/>
    <w:rsid w:val="00846770"/>
    <w:rsid w:val="008478BE"/>
    <w:rsid w:val="00867924"/>
    <w:rsid w:val="00B02226"/>
    <w:rsid w:val="00B41C7B"/>
    <w:rsid w:val="00BC1121"/>
    <w:rsid w:val="00C827DD"/>
    <w:rsid w:val="00D8246F"/>
    <w:rsid w:val="00EB3A96"/>
    <w:rsid w:val="00EC4551"/>
    <w:rsid w:val="00F731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F6D6"/>
  <w15:chartTrackingRefBased/>
  <w15:docId w15:val="{E1BCED5B-A4C8-4CE6-8F92-672C509C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65FE"/>
  </w:style>
  <w:style w:type="paragraph" w:styleId="Nagwek1">
    <w:name w:val="heading 1"/>
    <w:basedOn w:val="Normalny"/>
    <w:next w:val="Normalny"/>
    <w:link w:val="Nagwek1Znak"/>
    <w:uiPriority w:val="9"/>
    <w:qFormat/>
    <w:rsid w:val="004B65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B65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B65F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B65F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B65F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B65F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65F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65F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65F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65F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B65F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B65F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B65F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B65F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B65F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65F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65F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65FE"/>
    <w:rPr>
      <w:rFonts w:eastAsiaTheme="majorEastAsia" w:cstheme="majorBidi"/>
      <w:color w:val="272727" w:themeColor="text1" w:themeTint="D8"/>
    </w:rPr>
  </w:style>
  <w:style w:type="paragraph" w:styleId="Tytu">
    <w:name w:val="Title"/>
    <w:basedOn w:val="Normalny"/>
    <w:next w:val="Normalny"/>
    <w:link w:val="TytuZnak"/>
    <w:uiPriority w:val="10"/>
    <w:qFormat/>
    <w:rsid w:val="004B6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65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65F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65F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65FE"/>
    <w:pPr>
      <w:spacing w:before="160"/>
      <w:jc w:val="center"/>
    </w:pPr>
    <w:rPr>
      <w:i/>
      <w:iCs/>
      <w:color w:val="404040" w:themeColor="text1" w:themeTint="BF"/>
    </w:rPr>
  </w:style>
  <w:style w:type="character" w:customStyle="1" w:styleId="CytatZnak">
    <w:name w:val="Cytat Znak"/>
    <w:basedOn w:val="Domylnaczcionkaakapitu"/>
    <w:link w:val="Cytat"/>
    <w:uiPriority w:val="29"/>
    <w:rsid w:val="004B65FE"/>
    <w:rPr>
      <w:i/>
      <w:iCs/>
      <w:color w:val="404040" w:themeColor="text1" w:themeTint="BF"/>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List Paragraph,lp1,Obie"/>
    <w:basedOn w:val="Normalny"/>
    <w:link w:val="AkapitzlistZnak"/>
    <w:uiPriority w:val="99"/>
    <w:qFormat/>
    <w:rsid w:val="004B65FE"/>
    <w:pPr>
      <w:ind w:left="720"/>
      <w:contextualSpacing/>
    </w:pPr>
  </w:style>
  <w:style w:type="character" w:styleId="Wyrnienieintensywne">
    <w:name w:val="Intense Emphasis"/>
    <w:basedOn w:val="Domylnaczcionkaakapitu"/>
    <w:uiPriority w:val="21"/>
    <w:qFormat/>
    <w:rsid w:val="004B65FE"/>
    <w:rPr>
      <w:i/>
      <w:iCs/>
      <w:color w:val="2F5496" w:themeColor="accent1" w:themeShade="BF"/>
    </w:rPr>
  </w:style>
  <w:style w:type="paragraph" w:styleId="Cytatintensywny">
    <w:name w:val="Intense Quote"/>
    <w:basedOn w:val="Normalny"/>
    <w:next w:val="Normalny"/>
    <w:link w:val="CytatintensywnyZnak"/>
    <w:uiPriority w:val="30"/>
    <w:qFormat/>
    <w:rsid w:val="004B6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B65FE"/>
    <w:rPr>
      <w:i/>
      <w:iCs/>
      <w:color w:val="2F5496" w:themeColor="accent1" w:themeShade="BF"/>
    </w:rPr>
  </w:style>
  <w:style w:type="character" w:styleId="Odwoanieintensywne">
    <w:name w:val="Intense Reference"/>
    <w:basedOn w:val="Domylnaczcionkaakapitu"/>
    <w:uiPriority w:val="32"/>
    <w:qFormat/>
    <w:rsid w:val="004B65FE"/>
    <w:rPr>
      <w:b/>
      <w:bCs/>
      <w:smallCaps/>
      <w:color w:val="2F5496" w:themeColor="accent1" w:themeShade="BF"/>
      <w:spacing w:val="5"/>
    </w:rPr>
  </w:style>
  <w:style w:type="paragraph" w:styleId="Nagwek">
    <w:name w:val="header"/>
    <w:basedOn w:val="Normalny"/>
    <w:link w:val="NagwekZnak"/>
    <w:uiPriority w:val="99"/>
    <w:unhideWhenUsed/>
    <w:rsid w:val="004B65F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65FE"/>
  </w:style>
  <w:style w:type="paragraph" w:styleId="Stopka">
    <w:name w:val="footer"/>
    <w:basedOn w:val="Normalny"/>
    <w:link w:val="StopkaZnak"/>
    <w:uiPriority w:val="99"/>
    <w:unhideWhenUsed/>
    <w:rsid w:val="004B65F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65FE"/>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uiPriority w:val="34"/>
    <w:qFormat/>
    <w:rsid w:val="004B65FE"/>
  </w:style>
  <w:style w:type="paragraph" w:customStyle="1" w:styleId="Standard">
    <w:name w:val="Standard"/>
    <w:uiPriority w:val="99"/>
    <w:qFormat/>
    <w:rsid w:val="004B65FE"/>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18</Pages>
  <Words>10257</Words>
  <Characters>61542</Characters>
  <Application>Microsoft Office Word</Application>
  <DocSecurity>0</DocSecurity>
  <Lines>512</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radca</dc:creator>
  <cp:keywords/>
  <dc:description/>
  <cp:lastModifiedBy>Marcin Przybyłowicz</cp:lastModifiedBy>
  <cp:revision>9</cp:revision>
  <cp:lastPrinted>2025-04-25T16:54:00Z</cp:lastPrinted>
  <dcterms:created xsi:type="dcterms:W3CDTF">2025-04-25T15:24:00Z</dcterms:created>
  <dcterms:modified xsi:type="dcterms:W3CDTF">2025-04-25T20:09:00Z</dcterms:modified>
</cp:coreProperties>
</file>