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E769" w14:textId="3B2EAF56" w:rsidR="008E10A4" w:rsidRPr="008E10A4" w:rsidRDefault="008E10A4" w:rsidP="0098755E">
      <w:pPr>
        <w:spacing w:after="0"/>
        <w:jc w:val="right"/>
        <w:rPr>
          <w:b/>
          <w:bCs/>
        </w:rPr>
      </w:pPr>
      <w:r>
        <w:rPr>
          <w:b/>
          <w:bCs/>
        </w:rPr>
        <w:t>Z</w:t>
      </w:r>
      <w:r w:rsidRPr="008E10A4">
        <w:rPr>
          <w:b/>
          <w:bCs/>
        </w:rPr>
        <w:t>ałącznik nr 3 do SWZ</w:t>
      </w:r>
    </w:p>
    <w:p w14:paraId="422A6A86" w14:textId="77777777" w:rsidR="008E10A4" w:rsidRDefault="008E10A4" w:rsidP="008E10A4">
      <w:pPr>
        <w:spacing w:after="0"/>
        <w:rPr>
          <w:b/>
          <w:bCs/>
        </w:rPr>
      </w:pPr>
    </w:p>
    <w:p w14:paraId="2A179631" w14:textId="6AED948A" w:rsidR="008E10A4" w:rsidRPr="008E10A4" w:rsidRDefault="008E10A4" w:rsidP="0098755E">
      <w:pPr>
        <w:spacing w:after="0"/>
        <w:jc w:val="center"/>
        <w:rPr>
          <w:b/>
          <w:bCs/>
        </w:rPr>
      </w:pPr>
      <w:r w:rsidRPr="008E10A4">
        <w:rPr>
          <w:b/>
          <w:bCs/>
        </w:rPr>
        <w:t>UMOWA</w:t>
      </w:r>
      <w:r w:rsidR="0098755E">
        <w:rPr>
          <w:b/>
          <w:bCs/>
        </w:rPr>
        <w:t xml:space="preserve"> (projekt umowy)</w:t>
      </w:r>
    </w:p>
    <w:p w14:paraId="65E990C4" w14:textId="440AF9CC" w:rsidR="008E10A4" w:rsidRPr="008E10A4" w:rsidRDefault="008E10A4" w:rsidP="008E10A4">
      <w:pPr>
        <w:spacing w:after="0"/>
      </w:pPr>
      <w:r w:rsidRPr="008E10A4">
        <w:t xml:space="preserve">zawarta w dniu ............ </w:t>
      </w:r>
      <w:r w:rsidRPr="008E10A4">
        <w:rPr>
          <w:b/>
          <w:bCs/>
        </w:rPr>
        <w:t>202</w:t>
      </w:r>
      <w:r>
        <w:rPr>
          <w:b/>
          <w:bCs/>
        </w:rPr>
        <w:t>5</w:t>
      </w:r>
      <w:r w:rsidRPr="008E10A4">
        <w:rPr>
          <w:b/>
          <w:bCs/>
        </w:rPr>
        <w:t xml:space="preserve"> r. </w:t>
      </w:r>
      <w:r w:rsidRPr="008E10A4">
        <w:t xml:space="preserve">w </w:t>
      </w:r>
      <w:r>
        <w:t>Dobryszycach</w:t>
      </w:r>
      <w:r w:rsidRPr="008E10A4">
        <w:t xml:space="preserve"> pomiędzy</w:t>
      </w:r>
    </w:p>
    <w:p w14:paraId="63FD1BE0" w14:textId="77777777" w:rsidR="008E10A4" w:rsidRPr="008E10A4" w:rsidRDefault="008E10A4" w:rsidP="008E10A4">
      <w:pPr>
        <w:spacing w:after="0"/>
      </w:pPr>
      <w:r w:rsidRPr="008E10A4">
        <w:rPr>
          <w:b/>
          <w:bCs/>
        </w:rPr>
        <w:t xml:space="preserve">Gminą Dobryszyce </w:t>
      </w:r>
      <w:r w:rsidRPr="008E10A4">
        <w:t>z siedzibą w Dobryszycach, 97 - 505 Dobryszycach ul. Wolności 8,</w:t>
      </w:r>
    </w:p>
    <w:p w14:paraId="64B6480B" w14:textId="33610382" w:rsidR="008E10A4" w:rsidRPr="008E10A4" w:rsidRDefault="008E10A4" w:rsidP="008E10A4">
      <w:pPr>
        <w:spacing w:after="0"/>
      </w:pPr>
      <w:r w:rsidRPr="008E10A4">
        <w:t>NIP: 772-225-99-98</w:t>
      </w:r>
      <w:r>
        <w:t xml:space="preserve"> </w:t>
      </w:r>
      <w:r w:rsidRPr="008E10A4">
        <w:t xml:space="preserve">reprezentowaną przez </w:t>
      </w:r>
      <w:r w:rsidRPr="008E10A4">
        <w:rPr>
          <w:b/>
          <w:bCs/>
        </w:rPr>
        <w:t>Wójta Gminy Dobryszyce Panią Małgorzatę Dzwonek</w:t>
      </w:r>
      <w:r w:rsidRPr="008E10A4">
        <w:t xml:space="preserve">, przy kontrasygnacie </w:t>
      </w:r>
      <w:r w:rsidRPr="008E10A4">
        <w:rPr>
          <w:b/>
          <w:bCs/>
        </w:rPr>
        <w:t>Skarbnika Gminy Dobryszyce – Pani Małgorzaty Szewczyk</w:t>
      </w:r>
      <w:r w:rsidRPr="008E10A4">
        <w:t>, zwaną dalej „Zamawiającym”</w:t>
      </w:r>
    </w:p>
    <w:p w14:paraId="71A914A6" w14:textId="77777777" w:rsidR="00BB3902" w:rsidRDefault="00BB3902" w:rsidP="008E10A4">
      <w:pPr>
        <w:spacing w:after="0"/>
      </w:pPr>
    </w:p>
    <w:p w14:paraId="3FF6C369" w14:textId="68B48D99" w:rsidR="008E10A4" w:rsidRPr="008E10A4" w:rsidRDefault="008E10A4" w:rsidP="008E10A4">
      <w:pPr>
        <w:spacing w:after="0"/>
      </w:pPr>
      <w:r w:rsidRPr="008E10A4">
        <w:t>a: …………………………………………………………………………..............................................................................</w:t>
      </w:r>
    </w:p>
    <w:p w14:paraId="78B36D35" w14:textId="77777777" w:rsidR="008E10A4" w:rsidRPr="008E10A4" w:rsidRDefault="008E10A4" w:rsidP="008E10A4">
      <w:pPr>
        <w:spacing w:after="0"/>
      </w:pPr>
    </w:p>
    <w:p w14:paraId="167170D5" w14:textId="77777777" w:rsidR="008E10A4" w:rsidRPr="008E10A4" w:rsidRDefault="008E10A4" w:rsidP="008E10A4">
      <w:pPr>
        <w:spacing w:after="0"/>
      </w:pPr>
      <w:r w:rsidRPr="008E10A4">
        <w:t>NIP: …………………….............</w:t>
      </w:r>
      <w:r w:rsidRPr="008E10A4">
        <w:tab/>
        <w:t>REGON: ……………………………………</w:t>
      </w:r>
    </w:p>
    <w:p w14:paraId="1902687C" w14:textId="77777777" w:rsidR="008E10A4" w:rsidRPr="008E10A4" w:rsidRDefault="008E10A4" w:rsidP="008E10A4">
      <w:pPr>
        <w:spacing w:after="0"/>
      </w:pPr>
    </w:p>
    <w:p w14:paraId="36FA6086" w14:textId="77777777" w:rsidR="008E10A4" w:rsidRDefault="008E10A4" w:rsidP="008E10A4">
      <w:pPr>
        <w:spacing w:after="0"/>
      </w:pPr>
      <w:r w:rsidRPr="008E10A4">
        <w:t xml:space="preserve">reprezentowanym przez: </w:t>
      </w:r>
    </w:p>
    <w:p w14:paraId="0C6F0D01" w14:textId="45B9D0C1" w:rsidR="008E10A4" w:rsidRDefault="008E10A4" w:rsidP="00254692">
      <w:pPr>
        <w:pStyle w:val="Akapitzlist"/>
        <w:numPr>
          <w:ilvl w:val="0"/>
          <w:numId w:val="1"/>
        </w:numPr>
        <w:spacing w:after="0"/>
      </w:pPr>
      <w:r w:rsidRPr="008E10A4">
        <w:t>……………………………….................................................</w:t>
      </w:r>
    </w:p>
    <w:p w14:paraId="5416EF9F" w14:textId="77777777" w:rsidR="008E10A4" w:rsidRPr="008E10A4" w:rsidRDefault="008E10A4" w:rsidP="00254692">
      <w:pPr>
        <w:pStyle w:val="Akapitzlist"/>
        <w:numPr>
          <w:ilvl w:val="0"/>
          <w:numId w:val="1"/>
        </w:numPr>
        <w:spacing w:after="0"/>
      </w:pPr>
      <w:r w:rsidRPr="008E10A4">
        <w:t>……………………………….................................................</w:t>
      </w:r>
    </w:p>
    <w:p w14:paraId="1B529C6F" w14:textId="785AF8D0" w:rsidR="008E10A4" w:rsidRPr="008E10A4" w:rsidRDefault="008E10A4" w:rsidP="008E10A4">
      <w:pPr>
        <w:spacing w:after="0"/>
      </w:pPr>
      <w:r w:rsidRPr="008E10A4">
        <w:t xml:space="preserve">zwanym dalej „Wykonawcą” łącznie zwanymi „Stronami”. </w:t>
      </w:r>
    </w:p>
    <w:p w14:paraId="6CBB087F" w14:textId="77777777" w:rsidR="008E10A4" w:rsidRDefault="008E10A4" w:rsidP="008E10A4">
      <w:pPr>
        <w:spacing w:after="0"/>
        <w:rPr>
          <w:b/>
          <w:bCs/>
        </w:rPr>
      </w:pPr>
    </w:p>
    <w:p w14:paraId="099E3474" w14:textId="77777777" w:rsidR="008E10A4" w:rsidRPr="008E10A4" w:rsidRDefault="008E10A4" w:rsidP="008E10A4">
      <w:pPr>
        <w:spacing w:after="0"/>
      </w:pPr>
      <w:r w:rsidRPr="008E10A4">
        <w:t>Mając na uwadze wynik postępowania o udzielenie zamówienia publicznego prowadzonego</w:t>
      </w:r>
    </w:p>
    <w:p w14:paraId="154F0383" w14:textId="77777777" w:rsidR="008E10A4" w:rsidRPr="008E10A4" w:rsidRDefault="008E10A4" w:rsidP="008E10A4">
      <w:pPr>
        <w:spacing w:after="0"/>
      </w:pPr>
      <w:r w:rsidRPr="008E10A4">
        <w:t>w trybie podstawowym na podstawie art. 275 pkt 1 ustawy z dnia 11 września 2019 r. Prawo</w:t>
      </w:r>
    </w:p>
    <w:p w14:paraId="13466301" w14:textId="77777777" w:rsidR="008E10A4" w:rsidRPr="008E10A4" w:rsidRDefault="008E10A4" w:rsidP="008E10A4">
      <w:pPr>
        <w:spacing w:after="0"/>
      </w:pPr>
      <w:r w:rsidRPr="008E10A4">
        <w:t>Zamówień Publicznych (</w:t>
      </w:r>
      <w:proofErr w:type="spellStart"/>
      <w:r w:rsidRPr="008E10A4">
        <w:t>t.j</w:t>
      </w:r>
      <w:proofErr w:type="spellEnd"/>
      <w:r w:rsidRPr="008E10A4">
        <w:t>. Dz. U. z 2024 r. poz. 1320) dalej jako „</w:t>
      </w:r>
      <w:proofErr w:type="spellStart"/>
      <w:r w:rsidRPr="008E10A4">
        <w:t>Pzp</w:t>
      </w:r>
      <w:proofErr w:type="spellEnd"/>
      <w:r w:rsidRPr="008E10A4">
        <w:t>” na wybór wykonawcy</w:t>
      </w:r>
    </w:p>
    <w:p w14:paraId="0E50C980" w14:textId="77777777" w:rsidR="008E10A4" w:rsidRPr="008E10A4" w:rsidRDefault="008E10A4" w:rsidP="008E10A4">
      <w:pPr>
        <w:spacing w:after="0"/>
        <w:rPr>
          <w:b/>
          <w:bCs/>
        </w:rPr>
      </w:pPr>
      <w:r w:rsidRPr="008E10A4">
        <w:t xml:space="preserve">do wykonania zadania pn.: </w:t>
      </w:r>
      <w:r w:rsidRPr="008E10A4">
        <w:rPr>
          <w:b/>
          <w:bCs/>
        </w:rPr>
        <w:t>Zakup sprzętu komputerowego i oprogramowania</w:t>
      </w:r>
    </w:p>
    <w:p w14:paraId="09EBB767" w14:textId="335B2D67" w:rsidR="008E10A4" w:rsidRPr="008E10A4" w:rsidRDefault="008E10A4" w:rsidP="008E10A4">
      <w:pPr>
        <w:spacing w:after="0"/>
      </w:pPr>
      <w:r w:rsidRPr="008E10A4">
        <w:rPr>
          <w:b/>
          <w:bCs/>
        </w:rPr>
        <w:t xml:space="preserve">w ramach projektu </w:t>
      </w:r>
      <w:r>
        <w:rPr>
          <w:b/>
          <w:bCs/>
        </w:rPr>
        <w:t>„</w:t>
      </w:r>
      <w:r w:rsidRPr="008E10A4">
        <w:rPr>
          <w:b/>
          <w:bCs/>
        </w:rPr>
        <w:t>Cyberbezpieczny Samorząd</w:t>
      </w:r>
      <w:r>
        <w:rPr>
          <w:b/>
          <w:bCs/>
        </w:rPr>
        <w:t xml:space="preserve"> w Dobryszycach”</w:t>
      </w:r>
      <w:r w:rsidRPr="008E10A4">
        <w:rPr>
          <w:b/>
          <w:bCs/>
        </w:rPr>
        <w:t xml:space="preserve"> – etap </w:t>
      </w:r>
      <w:r w:rsidR="00FF2BB3">
        <w:rPr>
          <w:b/>
          <w:bCs/>
        </w:rPr>
        <w:t>I</w:t>
      </w:r>
      <w:r w:rsidRPr="008E10A4">
        <w:rPr>
          <w:b/>
          <w:bCs/>
        </w:rPr>
        <w:t xml:space="preserve">I </w:t>
      </w:r>
      <w:r w:rsidRPr="008E10A4">
        <w:t>zawiera się umowę</w:t>
      </w:r>
      <w:r>
        <w:t xml:space="preserve"> </w:t>
      </w:r>
      <w:r w:rsidRPr="008E10A4">
        <w:t>o następującej treści:</w:t>
      </w:r>
    </w:p>
    <w:p w14:paraId="32E793EE" w14:textId="77777777" w:rsidR="008E10A4" w:rsidRDefault="008E10A4" w:rsidP="00B90F8A">
      <w:pPr>
        <w:spacing w:before="120" w:after="0"/>
        <w:rPr>
          <w:b/>
          <w:bCs/>
        </w:rPr>
      </w:pPr>
      <w:r w:rsidRPr="008E10A4">
        <w:rPr>
          <w:b/>
          <w:bCs/>
        </w:rPr>
        <w:t>§ 1</w:t>
      </w:r>
    </w:p>
    <w:p w14:paraId="540C67E6" w14:textId="055F43DE" w:rsidR="00254692" w:rsidRDefault="00FF2BB3" w:rsidP="00254692">
      <w:pPr>
        <w:pStyle w:val="Akapitzlist"/>
        <w:numPr>
          <w:ilvl w:val="0"/>
          <w:numId w:val="2"/>
        </w:numPr>
        <w:spacing w:after="0"/>
        <w:ind w:left="426"/>
      </w:pPr>
      <w:r>
        <w:t xml:space="preserve">Przedmiotem umowy jest zakup, dostawa, instalacja w siedzibie Zamawiającego, wdrożenie rozwiązań zabezpieczających zasoby budynku Urzędu Gminy Dobryszyce (urządzenie sieciowe, </w:t>
      </w:r>
      <w:r w:rsidR="00AC6766">
        <w:t xml:space="preserve">moduł Battery Pack do zasilacza UPS, </w:t>
      </w:r>
      <w:r>
        <w:t>serwisów ochronnych, oprogramowania) na który składają się</w:t>
      </w:r>
      <w:r w:rsidR="00254692">
        <w:t>:</w:t>
      </w:r>
    </w:p>
    <w:p w14:paraId="17BC108B" w14:textId="41A51466" w:rsidR="00254692" w:rsidRDefault="00FF2BB3" w:rsidP="00254692">
      <w:pPr>
        <w:pStyle w:val="Akapitzlist"/>
        <w:numPr>
          <w:ilvl w:val="1"/>
          <w:numId w:val="2"/>
        </w:numPr>
        <w:spacing w:after="0"/>
      </w:pPr>
      <w:r>
        <w:t>system klasy DLP do identyfikacji oraz zapobiegania wyciekom danych</w:t>
      </w:r>
      <w:r w:rsidR="00254692">
        <w:t>;</w:t>
      </w:r>
    </w:p>
    <w:p w14:paraId="24D36F47" w14:textId="165B850F" w:rsidR="00254692" w:rsidRDefault="00FF2BB3" w:rsidP="00254692">
      <w:pPr>
        <w:pStyle w:val="Akapitzlist"/>
        <w:numPr>
          <w:ilvl w:val="1"/>
          <w:numId w:val="2"/>
        </w:numPr>
        <w:spacing w:after="0"/>
      </w:pPr>
      <w:r>
        <w:t>system do zarządzania infrastrukturą i bezpieczeństwem IT;</w:t>
      </w:r>
    </w:p>
    <w:p w14:paraId="5E60B4E8" w14:textId="4161B786" w:rsidR="00254692" w:rsidRDefault="00FF2BB3" w:rsidP="00254692">
      <w:pPr>
        <w:pStyle w:val="Akapitzlist"/>
        <w:numPr>
          <w:ilvl w:val="1"/>
          <w:numId w:val="2"/>
        </w:numPr>
        <w:spacing w:after="0"/>
      </w:pPr>
      <w:r>
        <w:t>system klasy PAM do zarządzania dostępem uprzywilejowanym</w:t>
      </w:r>
      <w:r w:rsidR="00254692">
        <w:t>;</w:t>
      </w:r>
    </w:p>
    <w:p w14:paraId="6EFBD349" w14:textId="77777777" w:rsidR="00DA0832" w:rsidRDefault="00FF2BB3" w:rsidP="00254692">
      <w:pPr>
        <w:pStyle w:val="Akapitzlist"/>
        <w:numPr>
          <w:ilvl w:val="1"/>
          <w:numId w:val="2"/>
        </w:numPr>
        <w:spacing w:after="0"/>
      </w:pPr>
      <w:r>
        <w:t>system zapewniający możliwość przeprowadzenia testów podatności</w:t>
      </w:r>
      <w:r w:rsidR="00DA0832">
        <w:t>;</w:t>
      </w:r>
    </w:p>
    <w:p w14:paraId="1DFC8E1D" w14:textId="77777777" w:rsidR="00DA0832" w:rsidRDefault="00DA0832" w:rsidP="00254692">
      <w:pPr>
        <w:pStyle w:val="Akapitzlist"/>
        <w:numPr>
          <w:ilvl w:val="1"/>
          <w:numId w:val="2"/>
        </w:numPr>
        <w:spacing w:after="0"/>
      </w:pPr>
      <w:r>
        <w:t>system informatyczny wspomagający proces zarządzania incydentami bezpieczeństwa oraz analizy ryzyka</w:t>
      </w:r>
    </w:p>
    <w:p w14:paraId="503645AE" w14:textId="77777777" w:rsidR="00DA0832" w:rsidRDefault="00DA0832" w:rsidP="00254692">
      <w:pPr>
        <w:pStyle w:val="Akapitzlist"/>
        <w:numPr>
          <w:ilvl w:val="1"/>
          <w:numId w:val="2"/>
        </w:numPr>
        <w:spacing w:after="0"/>
      </w:pPr>
      <w:r>
        <w:t xml:space="preserve">przełącznik </w:t>
      </w:r>
      <w:proofErr w:type="spellStart"/>
      <w:r>
        <w:t>zarządzalny</w:t>
      </w:r>
      <w:proofErr w:type="spellEnd"/>
      <w:r>
        <w:t>;</w:t>
      </w:r>
    </w:p>
    <w:p w14:paraId="630A2862" w14:textId="615A42A0" w:rsidR="00254692" w:rsidRDefault="000377D6" w:rsidP="00254692">
      <w:pPr>
        <w:pStyle w:val="Akapitzlist"/>
        <w:numPr>
          <w:ilvl w:val="1"/>
          <w:numId w:val="2"/>
        </w:numPr>
        <w:spacing w:after="0"/>
      </w:pPr>
      <w:r>
        <w:t xml:space="preserve">moduł </w:t>
      </w:r>
      <w:r w:rsidR="00AA68F2">
        <w:t xml:space="preserve">zestawu bateryjnego </w:t>
      </w:r>
      <w:r>
        <w:t>Battery Pack</w:t>
      </w:r>
      <w:r w:rsidR="00DA0832">
        <w:t xml:space="preserve"> do zasilacza UPS posiadanego przez Zamawiającego</w:t>
      </w:r>
      <w:r w:rsidR="00254692">
        <w:t>.</w:t>
      </w:r>
    </w:p>
    <w:p w14:paraId="314F674C" w14:textId="77777777" w:rsidR="006D2666" w:rsidRPr="00254692" w:rsidRDefault="008E10A4" w:rsidP="00254692">
      <w:pPr>
        <w:pStyle w:val="Akapitzlist"/>
        <w:numPr>
          <w:ilvl w:val="0"/>
          <w:numId w:val="2"/>
        </w:numPr>
        <w:spacing w:after="0"/>
        <w:ind w:left="426"/>
      </w:pPr>
      <w:r w:rsidRPr="00254692">
        <w:t>Przedmiot umowy jest dofinansowany z Funduszy Europejskich na Rozwój Cyfrowy 2021-2027 (FERC) Priorytet II: Zaawansowane usługi cyfrowe Działanie 2.2. – Wzmocnienie</w:t>
      </w:r>
      <w:r w:rsidR="006D2666" w:rsidRPr="00254692">
        <w:t xml:space="preserve"> </w:t>
      </w:r>
      <w:r w:rsidRPr="00254692">
        <w:t xml:space="preserve">krajowego systemu </w:t>
      </w:r>
      <w:proofErr w:type="spellStart"/>
      <w:r w:rsidRPr="00254692">
        <w:t>cyberbezpieczeństwa</w:t>
      </w:r>
      <w:proofErr w:type="spellEnd"/>
      <w:r w:rsidRPr="00254692">
        <w:t xml:space="preserve"> konkurs grantowy w ramach projektu grantowego</w:t>
      </w:r>
      <w:r w:rsidR="006D2666" w:rsidRPr="00254692">
        <w:t xml:space="preserve"> </w:t>
      </w:r>
      <w:r w:rsidRPr="00254692">
        <w:t>„Cyberbezpieczny Samorząd”.</w:t>
      </w:r>
    </w:p>
    <w:p w14:paraId="5C4FEE2F" w14:textId="0A513685" w:rsidR="000C755E" w:rsidRPr="000C755E" w:rsidRDefault="008E10A4" w:rsidP="00254692">
      <w:pPr>
        <w:pStyle w:val="Akapitzlist"/>
        <w:numPr>
          <w:ilvl w:val="0"/>
          <w:numId w:val="2"/>
        </w:numPr>
        <w:spacing w:after="0"/>
        <w:ind w:left="426"/>
      </w:pPr>
      <w:r w:rsidRPr="008E10A4">
        <w:t xml:space="preserve">Szczegółowy opis przedmiotu umowy oraz parametry określa </w:t>
      </w:r>
      <w:r w:rsidRPr="000C755E">
        <w:rPr>
          <w:b/>
          <w:bCs/>
        </w:rPr>
        <w:t>Załącznik Nr 5 do SWZ.</w:t>
      </w:r>
    </w:p>
    <w:p w14:paraId="4278AE45" w14:textId="77777777" w:rsidR="000C755E" w:rsidRDefault="000C755E" w:rsidP="00254692">
      <w:pPr>
        <w:pStyle w:val="Akapitzlist"/>
        <w:numPr>
          <w:ilvl w:val="0"/>
          <w:numId w:val="2"/>
        </w:numPr>
        <w:spacing w:after="0"/>
        <w:ind w:left="426"/>
      </w:pPr>
      <w:r w:rsidRPr="000C755E">
        <w:t>Przedmiot umowy musi być kompletny i gotowy do użytkowania bez dodatkowych</w:t>
      </w:r>
      <w:r>
        <w:t xml:space="preserve"> </w:t>
      </w:r>
      <w:r w:rsidRPr="000C755E">
        <w:t>zakupów.</w:t>
      </w:r>
    </w:p>
    <w:p w14:paraId="6E564098" w14:textId="77777777" w:rsidR="000C755E" w:rsidRDefault="000C755E" w:rsidP="00254692">
      <w:pPr>
        <w:pStyle w:val="Akapitzlist"/>
        <w:numPr>
          <w:ilvl w:val="0"/>
          <w:numId w:val="2"/>
        </w:numPr>
        <w:spacing w:after="0"/>
        <w:ind w:left="426"/>
      </w:pPr>
      <w:r w:rsidRPr="000C755E">
        <w:lastRenderedPageBreak/>
        <w:t>Dostarczony przedmiot umowy pochodzić będzie z oficjalnych kanałów dystrybucyjnych</w:t>
      </w:r>
      <w:r>
        <w:t xml:space="preserve"> </w:t>
      </w:r>
      <w:r w:rsidRPr="000C755E">
        <w:t>producenta obejmujących również rynek Unii Europejskiej, zapewniających w szczególności</w:t>
      </w:r>
      <w:r>
        <w:t xml:space="preserve"> </w:t>
      </w:r>
      <w:r w:rsidRPr="000C755E">
        <w:t>realizację uprawnień gwarancyjnych.</w:t>
      </w:r>
    </w:p>
    <w:p w14:paraId="08500D64" w14:textId="77777777" w:rsidR="000C755E" w:rsidRDefault="000C755E" w:rsidP="00254692">
      <w:pPr>
        <w:pStyle w:val="Akapitzlist"/>
        <w:numPr>
          <w:ilvl w:val="0"/>
          <w:numId w:val="2"/>
        </w:numPr>
        <w:spacing w:after="0"/>
        <w:ind w:left="426"/>
      </w:pPr>
      <w:r w:rsidRPr="000C755E">
        <w:t>Wykonawca jest odpowiedzialny względem Zamawiającego za wady przedmiotu umowy</w:t>
      </w:r>
      <w:r>
        <w:t xml:space="preserve"> </w:t>
      </w:r>
      <w:r w:rsidRPr="000C755E">
        <w:t>zmniejszające jego wartość lub użyteczność i w przypadku poniesienia z tego powodu strat</w:t>
      </w:r>
      <w:r>
        <w:t xml:space="preserve"> (</w:t>
      </w:r>
      <w:r w:rsidRPr="000C755E">
        <w:t>szkody), Wykonawca zobowiązuje się do ich pokrycia.</w:t>
      </w:r>
    </w:p>
    <w:p w14:paraId="3752258D" w14:textId="77777777" w:rsidR="00BA3421" w:rsidRDefault="000C755E" w:rsidP="00254692">
      <w:pPr>
        <w:pStyle w:val="Akapitzlist"/>
        <w:numPr>
          <w:ilvl w:val="0"/>
          <w:numId w:val="2"/>
        </w:numPr>
        <w:spacing w:after="0"/>
        <w:ind w:left="426"/>
      </w:pPr>
      <w:r w:rsidRPr="000C755E">
        <w:t>Wykonawca ponosi odpowiedzialność za wszelkie szkody, powstałe podczas realizacji</w:t>
      </w:r>
      <w:r>
        <w:t xml:space="preserve"> </w:t>
      </w:r>
      <w:r w:rsidRPr="000C755E">
        <w:t>umowy, jak również roszczenia cywilnoprawne osób trzecich, spowodowane działalnością</w:t>
      </w:r>
      <w:r>
        <w:t xml:space="preserve"> </w:t>
      </w:r>
      <w:r w:rsidRPr="000C755E">
        <w:t>Wykonawcy w związku z realizacją umowy.</w:t>
      </w:r>
    </w:p>
    <w:p w14:paraId="3CED7D07" w14:textId="77777777" w:rsidR="00BA3421" w:rsidRDefault="000C755E" w:rsidP="00254692">
      <w:pPr>
        <w:pStyle w:val="Akapitzlist"/>
        <w:numPr>
          <w:ilvl w:val="0"/>
          <w:numId w:val="2"/>
        </w:numPr>
        <w:spacing w:after="0"/>
        <w:ind w:left="426"/>
      </w:pPr>
      <w:r w:rsidRPr="000C755E">
        <w:t>Wykonawca zobowiązuje się do zrealizowania pełnego zakresu rzeczowego Umowy</w:t>
      </w:r>
      <w:r w:rsidR="00BA3421">
        <w:t xml:space="preserve"> </w:t>
      </w:r>
      <w:r w:rsidRPr="000C755E">
        <w:t>zgodnie z obowiązującymi przepisami, ogólnie przyjętą wiedzą w tym zakresie oraz</w:t>
      </w:r>
      <w:r w:rsidR="00BA3421">
        <w:t xml:space="preserve"> </w:t>
      </w:r>
      <w:r w:rsidRPr="000C755E">
        <w:t>ustaleniami z Zamawiającym.</w:t>
      </w:r>
    </w:p>
    <w:p w14:paraId="7579C64D" w14:textId="77777777" w:rsidR="00BA3421" w:rsidRDefault="000C755E" w:rsidP="00254692">
      <w:pPr>
        <w:pStyle w:val="Akapitzlist"/>
        <w:numPr>
          <w:ilvl w:val="0"/>
          <w:numId w:val="2"/>
        </w:numPr>
        <w:spacing w:after="0"/>
        <w:ind w:left="426"/>
      </w:pPr>
      <w:r w:rsidRPr="000C755E">
        <w:t>Wykonawca oświadcza, że w ramach wynagrodzenia:</w:t>
      </w:r>
    </w:p>
    <w:p w14:paraId="364FF587" w14:textId="77777777" w:rsidR="00BA3421" w:rsidRDefault="000C755E" w:rsidP="00254692">
      <w:pPr>
        <w:pStyle w:val="Akapitzlist"/>
        <w:numPr>
          <w:ilvl w:val="1"/>
          <w:numId w:val="2"/>
        </w:numPr>
        <w:spacing w:after="0"/>
        <w:ind w:left="851"/>
      </w:pPr>
      <w:r w:rsidRPr="000C755E">
        <w:t>dostarczy Przedmiot Umowy we wskazane miejsce dostawy i wykona wszystkie</w:t>
      </w:r>
      <w:r w:rsidR="00BA3421">
        <w:t xml:space="preserve"> </w:t>
      </w:r>
      <w:r w:rsidRPr="000C755E">
        <w:t>zobowiązania wynikające z opisu przedmiotu zamówienia,</w:t>
      </w:r>
    </w:p>
    <w:p w14:paraId="5E94820F" w14:textId="77777777" w:rsidR="00BA3421" w:rsidRDefault="000C755E" w:rsidP="00254692">
      <w:pPr>
        <w:pStyle w:val="Akapitzlist"/>
        <w:numPr>
          <w:ilvl w:val="1"/>
          <w:numId w:val="2"/>
        </w:numPr>
        <w:spacing w:after="0"/>
        <w:ind w:left="851"/>
      </w:pPr>
      <w:r w:rsidRPr="000C755E">
        <w:t>poniesie wszelkie koszty niezbędne do zrealizowania zamówienia wynikające z treści SWZ,</w:t>
      </w:r>
      <w:r w:rsidR="00BA3421">
        <w:t xml:space="preserve"> </w:t>
      </w:r>
      <w:r w:rsidRPr="000C755E">
        <w:t>w oparciu o którą wybrany został Wykonawca, oraz z opisu przedmiotu zamówienia</w:t>
      </w:r>
      <w:r w:rsidR="00BA3421">
        <w:t xml:space="preserve"> </w:t>
      </w:r>
      <w:r w:rsidRPr="000C755E">
        <w:t>stanowiącego załącznik do Umowy, jak również w nich nie ujęte, a bez których nie można</w:t>
      </w:r>
      <w:r w:rsidR="00BA3421">
        <w:t xml:space="preserve"> </w:t>
      </w:r>
      <w:r w:rsidRPr="000C755E">
        <w:t>wykonać zamówienia,</w:t>
      </w:r>
    </w:p>
    <w:p w14:paraId="16E3D8B1" w14:textId="77777777" w:rsidR="00BA3421" w:rsidRDefault="000C755E" w:rsidP="00254692">
      <w:pPr>
        <w:pStyle w:val="Akapitzlist"/>
        <w:numPr>
          <w:ilvl w:val="1"/>
          <w:numId w:val="2"/>
        </w:numPr>
        <w:spacing w:after="0"/>
        <w:ind w:left="851"/>
      </w:pPr>
      <w:r w:rsidRPr="000C755E">
        <w:t>zostaną wykonane wszystkie zobowiązania w zakresie serwisu i gwarancji.</w:t>
      </w:r>
    </w:p>
    <w:p w14:paraId="5F1D7BDB" w14:textId="77777777" w:rsidR="00BA3421" w:rsidRDefault="000C755E" w:rsidP="00254692">
      <w:pPr>
        <w:pStyle w:val="Akapitzlist"/>
        <w:numPr>
          <w:ilvl w:val="1"/>
          <w:numId w:val="2"/>
        </w:numPr>
        <w:spacing w:after="0"/>
        <w:ind w:left="851"/>
      </w:pPr>
      <w:r w:rsidRPr="000C755E">
        <w:t>zapewni stały i profesjonalny zespół osób pracujących nad rozwiazywaniem problemów</w:t>
      </w:r>
    </w:p>
    <w:p w14:paraId="1D4677C3" w14:textId="75E7F7E1" w:rsidR="000C755E" w:rsidRPr="000C755E" w:rsidRDefault="000C755E" w:rsidP="00254692">
      <w:pPr>
        <w:pStyle w:val="Akapitzlist"/>
        <w:numPr>
          <w:ilvl w:val="1"/>
          <w:numId w:val="2"/>
        </w:numPr>
        <w:spacing w:after="0"/>
        <w:ind w:left="851"/>
      </w:pPr>
      <w:r w:rsidRPr="000C755E">
        <w:t>dotyczących przedmiotu umowy.</w:t>
      </w:r>
    </w:p>
    <w:p w14:paraId="336D33FB" w14:textId="5084AB0F" w:rsidR="000C755E" w:rsidRPr="000C755E" w:rsidRDefault="000C755E" w:rsidP="00254692">
      <w:pPr>
        <w:pStyle w:val="Akapitzlist"/>
        <w:numPr>
          <w:ilvl w:val="0"/>
          <w:numId w:val="2"/>
        </w:numPr>
        <w:spacing w:after="0"/>
        <w:ind w:left="426"/>
      </w:pPr>
      <w:r w:rsidRPr="000C755E">
        <w:t>W trakcie realizacji Przedmiotu Umowy, Zamawiający jest zobowiązany do:</w:t>
      </w:r>
    </w:p>
    <w:p w14:paraId="11943284" w14:textId="77777777" w:rsidR="0067122A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współdziałania z Wykonawcą, w zakresie jaki jest niezbędny dla prawidłowej realizacji</w:t>
      </w:r>
      <w:r w:rsidR="0067122A">
        <w:t xml:space="preserve"> </w:t>
      </w:r>
      <w:r w:rsidRPr="000C755E">
        <w:t>zobowiązań Wykonawcy,</w:t>
      </w:r>
    </w:p>
    <w:p w14:paraId="1BC5254C" w14:textId="77777777" w:rsidR="0067122A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dotrzymywania obustronnie ustalonych terminów,</w:t>
      </w:r>
    </w:p>
    <w:p w14:paraId="38192ED3" w14:textId="1AD24CBD" w:rsidR="006D2666" w:rsidRDefault="000C755E" w:rsidP="00254692">
      <w:pPr>
        <w:pStyle w:val="Akapitzlist"/>
        <w:numPr>
          <w:ilvl w:val="1"/>
          <w:numId w:val="3"/>
        </w:numPr>
        <w:spacing w:after="0"/>
        <w:ind w:left="851"/>
      </w:pPr>
      <w:r w:rsidRPr="000C755E">
        <w:t>udzielenia Wykonawcy wszelkich informacji znajdujących się w jego posiadaniu, które</w:t>
      </w:r>
      <w:r w:rsidR="0067122A">
        <w:t xml:space="preserve"> </w:t>
      </w:r>
      <w:r w:rsidRPr="000C755E">
        <w:t>będą niezbędne do prawidłowego i terminowego wykonania Przedmiotu Umowy.</w:t>
      </w:r>
    </w:p>
    <w:p w14:paraId="26BCCDFB" w14:textId="77777777" w:rsidR="0067122A" w:rsidRPr="0067122A" w:rsidRDefault="0067122A" w:rsidP="00B90F8A">
      <w:pPr>
        <w:spacing w:before="120" w:after="0"/>
        <w:rPr>
          <w:b/>
          <w:bCs/>
        </w:rPr>
      </w:pPr>
      <w:r w:rsidRPr="0067122A">
        <w:rPr>
          <w:b/>
          <w:bCs/>
        </w:rPr>
        <w:t>§ 2</w:t>
      </w:r>
    </w:p>
    <w:p w14:paraId="3932F868" w14:textId="2742B7AE" w:rsidR="0067122A" w:rsidRPr="0067122A" w:rsidRDefault="0067122A" w:rsidP="0067122A">
      <w:pPr>
        <w:spacing w:after="0"/>
      </w:pPr>
      <w:r w:rsidRPr="0067122A">
        <w:t xml:space="preserve">Wykonawca zobowiązany jest wykonać Przedmiot umowy </w:t>
      </w:r>
      <w:r w:rsidRPr="00DC7CDF">
        <w:rPr>
          <w:b/>
          <w:bCs/>
        </w:rPr>
        <w:t xml:space="preserve">w terminie </w:t>
      </w:r>
      <w:r w:rsidR="00CC1444" w:rsidRPr="00D95A70">
        <w:rPr>
          <w:b/>
          <w:bCs/>
        </w:rPr>
        <w:t>21</w:t>
      </w:r>
      <w:r w:rsidRPr="00D95A70">
        <w:rPr>
          <w:b/>
          <w:bCs/>
        </w:rPr>
        <w:t xml:space="preserve"> dni</w:t>
      </w:r>
      <w:r w:rsidRPr="0067122A">
        <w:rPr>
          <w:b/>
          <w:bCs/>
        </w:rPr>
        <w:t xml:space="preserve"> </w:t>
      </w:r>
      <w:r w:rsidRPr="0067122A">
        <w:t>od dnia</w:t>
      </w:r>
      <w:r>
        <w:t xml:space="preserve"> </w:t>
      </w:r>
      <w:r w:rsidRPr="0067122A">
        <w:t>podpisania umowy.</w:t>
      </w:r>
    </w:p>
    <w:p w14:paraId="73707D94" w14:textId="77777777" w:rsidR="0067122A" w:rsidRPr="0067122A" w:rsidRDefault="0067122A" w:rsidP="00B90F8A">
      <w:pPr>
        <w:spacing w:before="120" w:after="0"/>
        <w:rPr>
          <w:b/>
          <w:bCs/>
        </w:rPr>
      </w:pPr>
      <w:r w:rsidRPr="0067122A">
        <w:rPr>
          <w:b/>
          <w:bCs/>
        </w:rPr>
        <w:t>§ 3</w:t>
      </w:r>
    </w:p>
    <w:p w14:paraId="3407857E" w14:textId="4ADBB13E" w:rsidR="0067122A" w:rsidRP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Za wykonanie Przedmiotu umowy, o którym mowa w § 1 Wykonawca otrzyma zgodnie</w:t>
      </w:r>
      <w:r>
        <w:t xml:space="preserve"> </w:t>
      </w:r>
      <w:r w:rsidRPr="0067122A">
        <w:t xml:space="preserve">z ofertą wynagrodzenie </w:t>
      </w:r>
      <w:r w:rsidR="00DC7CDF">
        <w:t xml:space="preserve">brutto </w:t>
      </w:r>
      <w:r w:rsidRPr="0067122A">
        <w:t>w wysokości:</w:t>
      </w:r>
      <w:r>
        <w:t xml:space="preserve"> </w:t>
      </w:r>
      <w:r w:rsidRPr="0067122A">
        <w:rPr>
          <w:b/>
          <w:bCs/>
        </w:rPr>
        <w:t xml:space="preserve">…………………..…….…… zł </w:t>
      </w:r>
      <w:r w:rsidR="00DC7CDF">
        <w:rPr>
          <w:b/>
          <w:bCs/>
        </w:rPr>
        <w:t>(</w:t>
      </w:r>
      <w:r w:rsidRPr="0067122A">
        <w:rPr>
          <w:b/>
          <w:bCs/>
          <w:i/>
          <w:iCs/>
        </w:rPr>
        <w:t>słownie ………………..………………….</w:t>
      </w:r>
      <w:r w:rsidR="00DC7CDF">
        <w:rPr>
          <w:b/>
          <w:bCs/>
          <w:i/>
          <w:iCs/>
        </w:rPr>
        <w:t xml:space="preserve"> ……………………………………………………………………………………………………………………</w:t>
      </w:r>
      <w:r w:rsidRPr="0067122A">
        <w:rPr>
          <w:b/>
          <w:bCs/>
          <w:i/>
          <w:iCs/>
        </w:rPr>
        <w:t>)</w:t>
      </w:r>
      <w:r w:rsidRPr="0067122A">
        <w:rPr>
          <w:i/>
          <w:iCs/>
        </w:rPr>
        <w:t>.</w:t>
      </w:r>
    </w:p>
    <w:p w14:paraId="310DC6DE" w14:textId="77777777"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Wynagrodzenie, o którym mowa w ust. 1 jest stałe i nie ulega zmianie w trakcie realizacji</w:t>
      </w:r>
      <w:r>
        <w:t xml:space="preserve"> </w:t>
      </w:r>
      <w:r w:rsidRPr="0067122A">
        <w:t>umowy. Wynagrodzenie zawiera wszystkie koszty związane z realizacją dostawy i</w:t>
      </w:r>
      <w:r>
        <w:t xml:space="preserve"> </w:t>
      </w:r>
      <w:r w:rsidRPr="0067122A">
        <w:t>świadczeniem przez Wykonawcę usług objętych umową wynikające wprost z umowy, jak</w:t>
      </w:r>
      <w:r>
        <w:t xml:space="preserve"> </w:t>
      </w:r>
      <w:r w:rsidRPr="0067122A">
        <w:t>również nie ujęte w jej treści, a niezbędne do jej prawidłowego wykonania.</w:t>
      </w:r>
    </w:p>
    <w:p w14:paraId="3375BD14" w14:textId="77777777"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Podstawę wystawienia faktury stanowić będzie protokół odbioru potwierdzający</w:t>
      </w:r>
      <w:r>
        <w:t xml:space="preserve"> </w:t>
      </w:r>
      <w:r w:rsidRPr="0067122A">
        <w:t>prawidłowe wykonanie umowy.</w:t>
      </w:r>
    </w:p>
    <w:p w14:paraId="2A05BB6A" w14:textId="77777777" w:rsidR="0067122A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Przez dzień zapłaty wynagrodzenia rozumie się dzień obciążenia rachunku bankowego</w:t>
      </w:r>
      <w:r>
        <w:t xml:space="preserve"> </w:t>
      </w:r>
      <w:r w:rsidRPr="0067122A">
        <w:t>Zamawiającego.</w:t>
      </w:r>
    </w:p>
    <w:p w14:paraId="62745FF9" w14:textId="77777777"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lastRenderedPageBreak/>
        <w:t>Nieprawidłowe wystawienie faktury powoduje ponowny bieg terminów płatności po</w:t>
      </w:r>
      <w:r>
        <w:t xml:space="preserve"> </w:t>
      </w:r>
      <w:r w:rsidRPr="0067122A">
        <w:t>dokonaniu korekty i przedłożeniu jej Zamawiającemu. Do czasu przedłożenia prawidłowej</w:t>
      </w:r>
      <w:r>
        <w:t xml:space="preserve"> </w:t>
      </w:r>
      <w:r w:rsidRPr="0067122A">
        <w:t>faktury Zamawiający zwolniony jest z obowiązku płatności na rzecz Wykonawcy.</w:t>
      </w:r>
    </w:p>
    <w:p w14:paraId="70302379" w14:textId="6DA9BFA1"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67122A">
        <w:t>Zapłata wynagrodzenia, o którym mowa w ust. 1 za wykonanie Przedmiotu umowy nastąpi</w:t>
      </w:r>
      <w:r w:rsidR="009D2C49">
        <w:t xml:space="preserve"> </w:t>
      </w:r>
      <w:r w:rsidRPr="0067122A">
        <w:t>na podstawie faktury wystawionej przez Wykonawcę w terminie</w:t>
      </w:r>
      <w:r w:rsidR="00CC1444">
        <w:t xml:space="preserve"> 14</w:t>
      </w:r>
      <w:r w:rsidRPr="0067122A">
        <w:t xml:space="preserve"> dni od dnia jej</w:t>
      </w:r>
      <w:r w:rsidR="009D2C49">
        <w:t xml:space="preserve"> </w:t>
      </w:r>
      <w:r w:rsidRPr="0067122A">
        <w:t>otrzymania.</w:t>
      </w:r>
    </w:p>
    <w:p w14:paraId="20B3D6BA" w14:textId="7681D395" w:rsidR="009D2C49" w:rsidRPr="00007DA5" w:rsidRDefault="0067122A" w:rsidP="00254692">
      <w:pPr>
        <w:pStyle w:val="Akapitzlist"/>
        <w:numPr>
          <w:ilvl w:val="0"/>
          <w:numId w:val="4"/>
        </w:numPr>
        <w:spacing w:after="0"/>
        <w:ind w:left="426"/>
        <w:rPr>
          <w:strike/>
        </w:rPr>
      </w:pPr>
      <w:r w:rsidRPr="00007DA5">
        <w:t>Wykonawca zgodnie z ustawą z dnia 9 listopada 2018r. o elektronicznym fakturowaniu</w:t>
      </w:r>
      <w:r w:rsidR="009D2C49" w:rsidRPr="00007DA5">
        <w:t xml:space="preserve"> </w:t>
      </w:r>
      <w:r w:rsidRPr="00007DA5">
        <w:t>w zamówieniach publicznych, koncesjach na roboty budowlane lub usługi oraz partnerstwie</w:t>
      </w:r>
      <w:r w:rsidR="009D2C49" w:rsidRPr="00007DA5">
        <w:t xml:space="preserve"> </w:t>
      </w:r>
      <w:r w:rsidRPr="00007DA5">
        <w:t>publiczno-prywatnym (Dz. U. z 2020 r. poz. 1666 ze zm.) może, ale nie jest obowiązany</w:t>
      </w:r>
      <w:r w:rsidR="009D2C49" w:rsidRPr="00007DA5">
        <w:t xml:space="preserve"> </w:t>
      </w:r>
      <w:r w:rsidRPr="00007DA5">
        <w:t xml:space="preserve">wysyłać Zamawiającemu ustrukturyzowane faktury elektroniczne. </w:t>
      </w:r>
    </w:p>
    <w:p w14:paraId="43320AFF" w14:textId="7B242699" w:rsidR="009D2C49" w:rsidRDefault="0067122A" w:rsidP="00254692">
      <w:pPr>
        <w:pStyle w:val="Akapitzlist"/>
        <w:numPr>
          <w:ilvl w:val="0"/>
          <w:numId w:val="4"/>
        </w:numPr>
        <w:spacing w:after="0"/>
        <w:ind w:left="426"/>
      </w:pPr>
      <w:r w:rsidRPr="00007DA5">
        <w:t>Fakturowanie i zapłata faktur następować będzie zgodnie z ustawą</w:t>
      </w:r>
      <w:r w:rsidRPr="0067122A">
        <w:t xml:space="preserve"> z 11 marca 2004r.,o podatku od towarów i usług (</w:t>
      </w:r>
      <w:proofErr w:type="spellStart"/>
      <w:r w:rsidRPr="0067122A">
        <w:t>t.j</w:t>
      </w:r>
      <w:proofErr w:type="spellEnd"/>
      <w:r w:rsidRPr="0067122A">
        <w:t>. Dz. U. z 202</w:t>
      </w:r>
      <w:r w:rsidR="00AC6766">
        <w:t>5</w:t>
      </w:r>
      <w:r w:rsidRPr="0067122A">
        <w:t xml:space="preserve"> r. poz. </w:t>
      </w:r>
      <w:r w:rsidR="00AC6766">
        <w:t>775</w:t>
      </w:r>
      <w:r w:rsidRPr="0067122A">
        <w:t>), a w szczególności Wykonawca</w:t>
      </w:r>
      <w:r w:rsidR="009D2C49">
        <w:t xml:space="preserve"> </w:t>
      </w:r>
      <w:r w:rsidR="009D2C49" w:rsidRPr="009D2C49">
        <w:t>zgodnie z</w:t>
      </w:r>
      <w:r w:rsidR="00BB3902">
        <w:t> </w:t>
      </w:r>
      <w:r w:rsidR="009D2C49" w:rsidRPr="009D2C49">
        <w:t>zapisami z art. 108a ust. 1aw/w ustawy jest zobowiązany zastosować mechanizm</w:t>
      </w:r>
      <w:r w:rsidR="009D2C49">
        <w:t xml:space="preserve"> </w:t>
      </w:r>
      <w:r w:rsidR="009D2C49" w:rsidRPr="009D2C49">
        <w:t>podzielonej płatności (tzw. MPP) w przypadku towarów i usług wymienionych w Załączniku</w:t>
      </w:r>
      <w:r w:rsidR="009D2C49">
        <w:t xml:space="preserve"> </w:t>
      </w:r>
      <w:r w:rsidR="009D2C49" w:rsidRPr="009D2C49">
        <w:t>nr 15 do powołanej ustawy.</w:t>
      </w:r>
    </w:p>
    <w:p w14:paraId="055F2EC3" w14:textId="77777777"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 przypadku powierzenia przez Wykonawcę realizacji dostaw Podwykonawcy,</w:t>
      </w:r>
      <w:r>
        <w:t xml:space="preserve"> </w:t>
      </w:r>
      <w:r w:rsidRPr="009D2C49">
        <w:t>Wykonawca jest zobowiązany do dokonania we własnym zakresie zapłaty wynagrodzenia</w:t>
      </w:r>
      <w:r>
        <w:t xml:space="preserve"> </w:t>
      </w:r>
      <w:r w:rsidRPr="009D2C49">
        <w:t>należnego Podwykonawcy z zachowaniem terminów płatności określonych w umowie</w:t>
      </w:r>
      <w:r>
        <w:t xml:space="preserve"> </w:t>
      </w:r>
      <w:r w:rsidRPr="009D2C49">
        <w:t>z Podwykonawcą.</w:t>
      </w:r>
    </w:p>
    <w:p w14:paraId="7AC51BA3" w14:textId="77777777"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Zapłata wynagrodzenia i wszystkie inne płatności dokonywane na podstawie Umowy</w:t>
      </w:r>
      <w:r>
        <w:t xml:space="preserve"> </w:t>
      </w:r>
      <w:r w:rsidRPr="009D2C49">
        <w:t>będą realizowane przez Zamawiającego w złotych polskich.</w:t>
      </w:r>
    </w:p>
    <w:p w14:paraId="30232412" w14:textId="77777777"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Wynagrodzenie Wykonawcy uwzględnia wszystkie obowiązujące w Polsce podatki,</w:t>
      </w:r>
      <w:r>
        <w:t xml:space="preserve"> </w:t>
      </w:r>
      <w:r w:rsidRPr="009D2C49">
        <w:t>łącznie z VAT oraz opłaty celne i inne opłaty związane z wykonaniem przedmiotu umowy.</w:t>
      </w:r>
    </w:p>
    <w:p w14:paraId="41A2AC17" w14:textId="77777777" w:rsid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Wykonawca oświadcza, że wskazany przez niego na fakturze numer rachunku</w:t>
      </w:r>
      <w:r>
        <w:t xml:space="preserve"> </w:t>
      </w:r>
      <w:r w:rsidRPr="009D2C49">
        <w:t>bankowego jest rachunkiem ujawnionym w wykazie podatników VAT.</w:t>
      </w:r>
    </w:p>
    <w:p w14:paraId="74CE32E6" w14:textId="3467AA50" w:rsidR="009D2C49" w:rsidRPr="009D2C49" w:rsidRDefault="009D2C49" w:rsidP="00254692">
      <w:pPr>
        <w:pStyle w:val="Akapitzlist"/>
        <w:numPr>
          <w:ilvl w:val="0"/>
          <w:numId w:val="4"/>
        </w:numPr>
        <w:spacing w:after="0"/>
        <w:ind w:left="426"/>
      </w:pPr>
      <w:r w:rsidRPr="009D2C49">
        <w:t>W przypadku wskazania przez Wykonawcę na fakturze rachunku bankowego</w:t>
      </w:r>
      <w:r>
        <w:t xml:space="preserve"> </w:t>
      </w:r>
      <w:r w:rsidRPr="009D2C49">
        <w:t>nieujawnionego w</w:t>
      </w:r>
      <w:r w:rsidR="00BB3902">
        <w:t> </w:t>
      </w:r>
      <w:r w:rsidRPr="009D2C49">
        <w:t>wykazie podatników VAT, Zamawiający uprawniony będzie do dokonania</w:t>
      </w:r>
      <w:r>
        <w:t xml:space="preserve"> </w:t>
      </w:r>
      <w:r w:rsidRPr="009D2C49">
        <w:t>zapłaty na rachunek bankowy Wykonawcy wskazany w wykazie podatników VAT, a w razie</w:t>
      </w:r>
      <w:r>
        <w:t xml:space="preserve"> </w:t>
      </w:r>
      <w:r w:rsidRPr="009D2C49">
        <w:t>braku rachunku Wykonawcy ujawnionego w wykazie, Zamawiający uprawniony jest do</w:t>
      </w:r>
      <w:r>
        <w:t xml:space="preserve"> </w:t>
      </w:r>
      <w:r w:rsidRPr="009D2C49">
        <w:t>wstrzymania się z zapłatą do czasu wskazania przez Wykonawcę, dla potrzeb płatności,</w:t>
      </w:r>
      <w:r w:rsidR="00207D19">
        <w:t xml:space="preserve"> </w:t>
      </w:r>
      <w:r w:rsidRPr="009D2C49">
        <w:t>rachunku bankowego ujawnionego w wykazie podatników VAT. Wstrzymanie płatności nie</w:t>
      </w:r>
      <w:r w:rsidR="00207D19">
        <w:t xml:space="preserve"> </w:t>
      </w:r>
      <w:r w:rsidRPr="009D2C49">
        <w:t>stanowi opóźnienia uprawniającego do naliczenia przez Wykonawcę odsetek za opóźnienie</w:t>
      </w:r>
      <w:r w:rsidR="00207D19">
        <w:t xml:space="preserve"> </w:t>
      </w:r>
      <w:r w:rsidRPr="009D2C49">
        <w:t>w płatności.</w:t>
      </w:r>
    </w:p>
    <w:p w14:paraId="2583994B" w14:textId="77777777" w:rsidR="009D2C49" w:rsidRPr="009D2C49" w:rsidRDefault="009D2C49" w:rsidP="009B6919">
      <w:pPr>
        <w:spacing w:before="120" w:after="0"/>
        <w:rPr>
          <w:b/>
          <w:bCs/>
        </w:rPr>
      </w:pPr>
      <w:r w:rsidRPr="009D2C49">
        <w:rPr>
          <w:b/>
          <w:bCs/>
        </w:rPr>
        <w:t>§ 4</w:t>
      </w:r>
    </w:p>
    <w:p w14:paraId="6661E332" w14:textId="77777777" w:rsidR="00207D19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t>Strony ustalają, że Wykonawca będzie wykonywać za pomocą podwykonawcy następujący</w:t>
      </w:r>
      <w:r w:rsidR="00207D19">
        <w:t xml:space="preserve"> </w:t>
      </w:r>
      <w:r w:rsidRPr="009D2C49">
        <w:t>zakres dostaw:...................................................., natomiast pozostały zakres dostaw będzie</w:t>
      </w:r>
      <w:r w:rsidR="00207D19">
        <w:t xml:space="preserve"> </w:t>
      </w:r>
      <w:r w:rsidRPr="009D2C49">
        <w:t>wykonywać osobiście.</w:t>
      </w:r>
    </w:p>
    <w:p w14:paraId="55EA7F85" w14:textId="77777777" w:rsidR="00207D19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t>Realizacja części umowy przez podwykonawcę nie zwalnia Wykonawcy z</w:t>
      </w:r>
      <w:r w:rsidR="00207D19">
        <w:t xml:space="preserve"> </w:t>
      </w:r>
      <w:r w:rsidRPr="009D2C49">
        <w:t>odpowiedzialności ani obowiązków wynikających z umowy. Wykonawca odpowiada za</w:t>
      </w:r>
      <w:r w:rsidR="00207D19">
        <w:t xml:space="preserve"> </w:t>
      </w:r>
      <w:r w:rsidRPr="009D2C49">
        <w:t>działania lub zaniechania podwykonawców jak za działania własne.</w:t>
      </w:r>
    </w:p>
    <w:p w14:paraId="6C2C08B1" w14:textId="77777777" w:rsidR="00E23E7D" w:rsidRDefault="009D2C49" w:rsidP="00254692">
      <w:pPr>
        <w:pStyle w:val="Akapitzlist"/>
        <w:numPr>
          <w:ilvl w:val="0"/>
          <w:numId w:val="5"/>
        </w:numPr>
        <w:spacing w:after="0"/>
        <w:ind w:left="426"/>
      </w:pPr>
      <w:r w:rsidRPr="009D2C49">
        <w:t>Rozliczenie i zapłata przez Zamawiającego wynagrodzenia Wykonawcy nastąpi po</w:t>
      </w:r>
      <w:r w:rsidR="00207D19">
        <w:t xml:space="preserve"> </w:t>
      </w:r>
      <w:r w:rsidRPr="009D2C49">
        <w:t>uprzednim przedstawieniu przez Wykonawcę oświadczenia</w:t>
      </w:r>
      <w:r w:rsidR="00207D19">
        <w:t xml:space="preserve"> </w:t>
      </w:r>
      <w:r w:rsidRPr="009D2C49">
        <w:t>Podwykonawcy/Podwykonawców, że wszelkie wymagalne płatności na rzecz</w:t>
      </w:r>
      <w:r w:rsidR="00E23E7D">
        <w:t xml:space="preserve"> P</w:t>
      </w:r>
      <w:r w:rsidR="00E23E7D" w:rsidRPr="00E23E7D">
        <w:t>odwykonawcy/Podwykonawców związane z realizacją niniejszego zamówienia/ lub jego</w:t>
      </w:r>
      <w:r w:rsidR="00E23E7D">
        <w:t xml:space="preserve"> </w:t>
      </w:r>
      <w:r w:rsidR="00E23E7D" w:rsidRPr="00E23E7D">
        <w:t>części zostały przez Wykonawcę uregulowane. W takim przypadku Zamawiający może</w:t>
      </w:r>
      <w:r w:rsidR="00E23E7D">
        <w:t xml:space="preserve"> </w:t>
      </w:r>
      <w:r w:rsidR="00E23E7D" w:rsidRPr="00E23E7D">
        <w:t>wstrzymać się z zapłatą przedłożonej faktury do czasu przedstawienia stosownego</w:t>
      </w:r>
      <w:r w:rsidR="00E23E7D">
        <w:t xml:space="preserve"> </w:t>
      </w:r>
      <w:r w:rsidR="00E23E7D" w:rsidRPr="00E23E7D">
        <w:t>oświadczenia. Wstrzymanie płatności nie stanowi opóźnienia uprawniającego do naliczenia</w:t>
      </w:r>
      <w:r w:rsidR="00E23E7D">
        <w:t xml:space="preserve"> </w:t>
      </w:r>
      <w:r w:rsidR="00E23E7D" w:rsidRPr="00E23E7D">
        <w:t>przez Wykonawcę odsetek za opóźnienie w płatności.</w:t>
      </w:r>
    </w:p>
    <w:p w14:paraId="433DB819" w14:textId="77777777" w:rsidR="00E23E7D" w:rsidRDefault="00E23E7D" w:rsidP="00254692">
      <w:pPr>
        <w:pStyle w:val="Akapitzlist"/>
        <w:numPr>
          <w:ilvl w:val="0"/>
          <w:numId w:val="5"/>
        </w:numPr>
        <w:spacing w:after="0"/>
        <w:ind w:left="426"/>
      </w:pPr>
      <w:r w:rsidRPr="00E23E7D">
        <w:t>Postanowienia ust. 1-3 mają odpowiednie zastosowanie do dalszych podwykonawców.</w:t>
      </w:r>
    </w:p>
    <w:p w14:paraId="46628588" w14:textId="27534A7F" w:rsidR="00E23E7D" w:rsidRPr="00E23E7D" w:rsidRDefault="00E23E7D" w:rsidP="00254692">
      <w:pPr>
        <w:pStyle w:val="Akapitzlist"/>
        <w:numPr>
          <w:ilvl w:val="0"/>
          <w:numId w:val="5"/>
        </w:numPr>
        <w:spacing w:after="0"/>
        <w:ind w:left="426"/>
      </w:pPr>
      <w:r w:rsidRPr="00E23E7D">
        <w:lastRenderedPageBreak/>
        <w:t>Wykonawca może dokonać zmiany Podwykonawcy, zrezygnować z Podwykonawcy bądź</w:t>
      </w:r>
      <w:r>
        <w:t xml:space="preserve"> </w:t>
      </w:r>
      <w:r w:rsidRPr="00E23E7D">
        <w:t>wprowadzić Podwykonawcę lub zmodyfikować zakres podwykonawstwa w stosunku do treści</w:t>
      </w:r>
      <w:r>
        <w:t xml:space="preserve"> </w:t>
      </w:r>
      <w:r w:rsidRPr="00E23E7D">
        <w:t>oferty.</w:t>
      </w:r>
    </w:p>
    <w:p w14:paraId="4CA992FD" w14:textId="7A4F3487" w:rsidR="00E23E7D" w:rsidRPr="00E23E7D" w:rsidRDefault="00E23E7D" w:rsidP="00BB3902">
      <w:pPr>
        <w:spacing w:before="120" w:after="0"/>
        <w:rPr>
          <w:b/>
          <w:bCs/>
        </w:rPr>
      </w:pPr>
      <w:r w:rsidRPr="00E23E7D">
        <w:rPr>
          <w:b/>
          <w:bCs/>
        </w:rPr>
        <w:t>§ 5</w:t>
      </w:r>
    </w:p>
    <w:p w14:paraId="044BCF1D" w14:textId="77777777" w:rsidR="00587763" w:rsidRPr="00587763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Odbiór Przedmiotu umowy nastąpi w terminie do 3 dni po otrzymaniu od Wykonawcy</w:t>
      </w:r>
      <w:r w:rsidR="00587763">
        <w:t xml:space="preserve"> </w:t>
      </w:r>
      <w:r w:rsidRPr="00E23E7D">
        <w:t>zgłoszenia o zakończeniu realizacji Przedmiotu umowy wraz z dokumentem, o którym mowa</w:t>
      </w:r>
      <w:r w:rsidR="00587763">
        <w:t xml:space="preserve"> </w:t>
      </w:r>
      <w:r w:rsidRPr="00E23E7D">
        <w:t xml:space="preserve">w </w:t>
      </w:r>
      <w:r w:rsidRPr="00E23E7D">
        <w:rPr>
          <w:b/>
          <w:bCs/>
        </w:rPr>
        <w:t>§ 10 ust. 6. Dokonanie zgłoszenia bez przedłożenia dokumentu o którym mowa w § 10</w:t>
      </w:r>
      <w:r w:rsidR="00587763" w:rsidRPr="00587763">
        <w:rPr>
          <w:b/>
          <w:bCs/>
        </w:rPr>
        <w:t xml:space="preserve"> </w:t>
      </w:r>
      <w:r w:rsidRPr="00E23E7D">
        <w:rPr>
          <w:b/>
          <w:bCs/>
        </w:rPr>
        <w:t>ust. 6 jest bezskuteczne.</w:t>
      </w:r>
    </w:p>
    <w:p w14:paraId="16C3C62C" w14:textId="77777777" w:rsidR="00587763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Z czynności odbiorowych zostanie sporządzony protokół odbioru potwierdzający realizację</w:t>
      </w:r>
      <w:r w:rsidR="00587763">
        <w:t xml:space="preserve"> </w:t>
      </w:r>
      <w:r w:rsidRPr="00E23E7D">
        <w:t>całego przedmiotu umowy.</w:t>
      </w:r>
    </w:p>
    <w:p w14:paraId="29DD3A0E" w14:textId="1718641C" w:rsidR="00E23E7D" w:rsidRPr="00E23E7D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Protokół odbioru stanowić będzie potwierdzenie należytego wykonania Umowy, w</w:t>
      </w:r>
      <w:r w:rsidR="00587763">
        <w:t xml:space="preserve"> </w:t>
      </w:r>
      <w:r w:rsidRPr="00E23E7D">
        <w:t>szczególności w zakresie:</w:t>
      </w:r>
    </w:p>
    <w:p w14:paraId="2CEB2B43" w14:textId="77777777" w:rsidR="00587763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zgodności i kompletności dostarczonego Przedmiotu umowy z zamawianym,</w:t>
      </w:r>
    </w:p>
    <w:p w14:paraId="6E4CAAEB" w14:textId="77777777" w:rsidR="00587763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terminowości dostawy/wykonania Przedmiotu Umowy,</w:t>
      </w:r>
    </w:p>
    <w:p w14:paraId="2BF57FF3" w14:textId="3069CA76" w:rsidR="00E23E7D" w:rsidRPr="00E23E7D" w:rsidRDefault="00E23E7D" w:rsidP="00254692">
      <w:pPr>
        <w:pStyle w:val="Akapitzlist"/>
        <w:numPr>
          <w:ilvl w:val="1"/>
          <w:numId w:val="7"/>
        </w:numPr>
        <w:spacing w:after="0"/>
        <w:ind w:left="851"/>
      </w:pPr>
      <w:r w:rsidRPr="00E23E7D">
        <w:t>dostarczenia Zamawiającemu wszystkich wymaganych dokumentów.</w:t>
      </w:r>
    </w:p>
    <w:p w14:paraId="043A4853" w14:textId="3E75A395" w:rsidR="00E23E7D" w:rsidRPr="00E23E7D" w:rsidRDefault="00E23E7D" w:rsidP="00254692">
      <w:pPr>
        <w:pStyle w:val="Akapitzlist"/>
        <w:numPr>
          <w:ilvl w:val="0"/>
          <w:numId w:val="6"/>
        </w:numPr>
        <w:spacing w:after="0"/>
        <w:ind w:left="426"/>
      </w:pPr>
      <w:r w:rsidRPr="00E23E7D">
        <w:t>W przypadku:</w:t>
      </w:r>
    </w:p>
    <w:p w14:paraId="5024FCBB" w14:textId="77777777" w:rsid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stwierdzenia, że dostarczony przedmiot umowy jest uszkodzony, posiada wady</w:t>
      </w:r>
      <w:r w:rsidR="00587763">
        <w:t xml:space="preserve"> </w:t>
      </w:r>
      <w:r w:rsidRPr="00E23E7D">
        <w:t>uniemożliwiające używanie użytkowanie, a wady i uszkodzenia te nie powstały z winy</w:t>
      </w:r>
      <w:r w:rsidR="00587763">
        <w:t xml:space="preserve"> </w:t>
      </w:r>
      <w:r w:rsidRPr="00E23E7D">
        <w:t>Zmawiającego lub</w:t>
      </w:r>
    </w:p>
    <w:p w14:paraId="53141277" w14:textId="6D9F0080" w:rsid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stwierdzenia, że dostarczony przedmiot umowy nie spełnia wymagań Zamawiającego</w:t>
      </w:r>
      <w:r w:rsidR="00587763">
        <w:t xml:space="preserve"> </w:t>
      </w:r>
      <w:r w:rsidRPr="00E23E7D">
        <w:t>określonych w opisie przedmiotu zamówienia zgodnie z załącznikiem nr 5 do SWZ lub</w:t>
      </w:r>
    </w:p>
    <w:p w14:paraId="1A1F823A" w14:textId="237056EB" w:rsidR="00587763" w:rsidRPr="00587763" w:rsidRDefault="00E23E7D" w:rsidP="00254692">
      <w:pPr>
        <w:pStyle w:val="Akapitzlist"/>
        <w:numPr>
          <w:ilvl w:val="0"/>
          <w:numId w:val="8"/>
        </w:numPr>
        <w:spacing w:after="0"/>
        <w:ind w:left="851"/>
      </w:pPr>
      <w:r w:rsidRPr="00E23E7D">
        <w:t>nie odpowiada pod względem jakości, trwałości, funkcjonalności oraz parametrów</w:t>
      </w:r>
      <w:r w:rsidR="00587763">
        <w:t xml:space="preserve"> </w:t>
      </w:r>
      <w:r w:rsidRPr="00E23E7D">
        <w:t>technicznych ofercie, stwierdzenia nieprawidłowego funkcjonowania przedmiotu umowy</w:t>
      </w:r>
      <w:r w:rsidR="00587763">
        <w:t xml:space="preserve"> </w:t>
      </w:r>
      <w:r w:rsidRPr="00E23E7D">
        <w:t>- Zamawiający wyznaczy Wykonawcy termin nie dłuższy niż 3 dni do zastosowania się do</w:t>
      </w:r>
      <w:r w:rsidR="00587763">
        <w:t xml:space="preserve"> </w:t>
      </w:r>
      <w:r w:rsidR="00587763" w:rsidRPr="00587763">
        <w:t>postanowień niniejszej umowy oraz prawidłowego wykonania jej przedmiotu, pod rygorem</w:t>
      </w:r>
      <w:r w:rsidR="00587763">
        <w:t xml:space="preserve"> </w:t>
      </w:r>
      <w:r w:rsidR="00587763" w:rsidRPr="00587763">
        <w:t>odstąpienia od umowy. Wyznaczenie terminu nie zwalania Wykonawcy z odpowiedzialności</w:t>
      </w:r>
      <w:r w:rsidR="00587763">
        <w:t xml:space="preserve"> </w:t>
      </w:r>
      <w:r w:rsidR="00587763" w:rsidRPr="00587763">
        <w:t>za nieprawidłowe wykonanie niniejszej umowy, w szczególności za zobowiązania do zapłaty</w:t>
      </w:r>
      <w:r w:rsidR="00587763">
        <w:t xml:space="preserve"> </w:t>
      </w:r>
      <w:r w:rsidR="00587763" w:rsidRPr="00587763">
        <w:t>kar umownych z tego tytułu przewidzianych w § 7 niniejszej umowy.</w:t>
      </w:r>
    </w:p>
    <w:p w14:paraId="344AA131" w14:textId="77777777" w:rsidR="00587763" w:rsidRDefault="00587763" w:rsidP="00254692">
      <w:pPr>
        <w:pStyle w:val="Akapitzlist"/>
        <w:numPr>
          <w:ilvl w:val="0"/>
          <w:numId w:val="6"/>
        </w:numPr>
        <w:spacing w:after="0"/>
        <w:ind w:left="426"/>
      </w:pPr>
      <w:r w:rsidRPr="00587763">
        <w:t>W przypadku odmowy dokonania odbioru przez Zamawiającego, w szczególności z</w:t>
      </w:r>
      <w:r>
        <w:t xml:space="preserve"> </w:t>
      </w:r>
      <w:r w:rsidRPr="00587763">
        <w:t>powodu wad przedmiotu umowy, nie sporządza się protokołu odbioru, a przedstawiciele</w:t>
      </w:r>
      <w:r>
        <w:t xml:space="preserve"> </w:t>
      </w:r>
      <w:r w:rsidRPr="00587763">
        <w:t>Zamawiającego przekażą Wykonawcy podpisane przez siebie oświadczenie ze wskazaniem</w:t>
      </w:r>
      <w:r>
        <w:t xml:space="preserve"> </w:t>
      </w:r>
      <w:r w:rsidRPr="00587763">
        <w:t>zastrzeżeń, co do przedmiotu umowy.</w:t>
      </w:r>
    </w:p>
    <w:p w14:paraId="2A66F178" w14:textId="77777777" w:rsidR="00587763" w:rsidRDefault="00587763" w:rsidP="00254692">
      <w:pPr>
        <w:pStyle w:val="Akapitzlist"/>
        <w:numPr>
          <w:ilvl w:val="0"/>
          <w:numId w:val="6"/>
        </w:numPr>
        <w:spacing w:after="0"/>
        <w:ind w:left="426"/>
      </w:pPr>
      <w:r>
        <w:t>P</w:t>
      </w:r>
      <w:r w:rsidRPr="00587763">
        <w:t>rocedura czynności odbioru zostanie powtórzona po dostarczeniu przedmiotu</w:t>
      </w:r>
      <w:r>
        <w:t xml:space="preserve"> </w:t>
      </w:r>
      <w:r w:rsidRPr="00587763">
        <w:t>zamówienia wolnego od wad. W takim przypadku za datę odbioru uważa się datę</w:t>
      </w:r>
      <w:r>
        <w:t xml:space="preserve"> </w:t>
      </w:r>
      <w:r w:rsidRPr="00587763">
        <w:t>odbioru wolnego od wad przedmiotu umowy.</w:t>
      </w:r>
    </w:p>
    <w:p w14:paraId="3EF6DE92" w14:textId="583B8CF9" w:rsidR="00587763" w:rsidRPr="00587763" w:rsidRDefault="00587763" w:rsidP="00254692">
      <w:pPr>
        <w:pStyle w:val="Akapitzlist"/>
        <w:numPr>
          <w:ilvl w:val="0"/>
          <w:numId w:val="6"/>
        </w:numPr>
        <w:spacing w:after="0"/>
        <w:ind w:left="426"/>
      </w:pPr>
      <w:r w:rsidRPr="00587763">
        <w:t>Do obowiązku Wykonawcy należy skompletowanie i przedstawienie Zamawiającemu</w:t>
      </w:r>
      <w:r>
        <w:t xml:space="preserve"> </w:t>
      </w:r>
      <w:r w:rsidRPr="00587763">
        <w:t>dokumentów pozwalających na ocenę prawidłowego wykonania przedmiotu odbioru.</w:t>
      </w:r>
    </w:p>
    <w:p w14:paraId="045F94CE" w14:textId="77777777" w:rsidR="00216B0D" w:rsidRDefault="00587763" w:rsidP="00216B0D">
      <w:pPr>
        <w:spacing w:before="120" w:after="0"/>
        <w:rPr>
          <w:b/>
          <w:bCs/>
        </w:rPr>
      </w:pPr>
      <w:r w:rsidRPr="003C2429">
        <w:rPr>
          <w:b/>
          <w:bCs/>
        </w:rPr>
        <w:t>§ 6</w:t>
      </w:r>
    </w:p>
    <w:p w14:paraId="0D3A8656" w14:textId="6A556CD2" w:rsidR="00587763" w:rsidRPr="00216B0D" w:rsidRDefault="00587763" w:rsidP="00216B0D">
      <w:pPr>
        <w:pStyle w:val="Akapitzlist"/>
        <w:numPr>
          <w:ilvl w:val="0"/>
          <w:numId w:val="9"/>
        </w:numPr>
        <w:spacing w:before="120" w:after="0"/>
        <w:ind w:left="426"/>
        <w:rPr>
          <w:b/>
          <w:bCs/>
        </w:rPr>
      </w:pPr>
      <w:r w:rsidRPr="00216B0D">
        <w:t>Wykonawca</w:t>
      </w:r>
      <w:r w:rsidRPr="003C2429">
        <w:t xml:space="preserve"> oświadcza, iż przedmiot umowy jest fabrycznie nowy, nieużywany, nieregenerowany, kompletny, wolny od jakichkolwiek wad fizycznych i prawnych, sprawny technicznie, pochodzi z</w:t>
      </w:r>
      <w:r w:rsidR="00DF77DC" w:rsidRPr="003C2429">
        <w:t> </w:t>
      </w:r>
      <w:r w:rsidRPr="003C2429">
        <w:t xml:space="preserve">autoryzowanego kanału dystrybucyjnego oraz spełnia wymagane parametry i funkcjonalności wskazane przez Zamawiającego w Załączniku nr 5 do SWZ. </w:t>
      </w:r>
      <w:r w:rsidR="003D062C" w:rsidRPr="003C2429">
        <w:t xml:space="preserve"> </w:t>
      </w:r>
      <w:r w:rsidRPr="003C2429">
        <w:t>W ramach wynagrodzenia</w:t>
      </w:r>
      <w:r w:rsidRPr="003D062C">
        <w:t xml:space="preserve"> Wykonawca udziela Zamawiającemu gwarancji na przedmiot umowy zgodnie z wymaganiami wskazanymi przez Zamawiającego w opisie przedmiotu zamówienia stanowiącym Załącznik nr 5 </w:t>
      </w:r>
      <w:r w:rsidRPr="003D062C">
        <w:lastRenderedPageBreak/>
        <w:t>do SWZ, zgodnie z zasadami określonymi w umowie, licząc od daty podpisania protokołu odbioru Przedmiotu umow</w:t>
      </w:r>
      <w:r w:rsidRPr="00D95A70">
        <w:t>y.</w:t>
      </w:r>
    </w:p>
    <w:p w14:paraId="527EB371" w14:textId="08E2D12E" w:rsidR="00587763" w:rsidRPr="00587763" w:rsidRDefault="00587763" w:rsidP="00254692">
      <w:pPr>
        <w:pStyle w:val="Akapitzlist"/>
        <w:numPr>
          <w:ilvl w:val="0"/>
          <w:numId w:val="9"/>
        </w:numPr>
        <w:spacing w:after="0"/>
        <w:ind w:left="426"/>
      </w:pPr>
      <w:r w:rsidRPr="00587763">
        <w:t>W okresie gwarancji Wykonawca zobowiązuje się:</w:t>
      </w:r>
    </w:p>
    <w:p w14:paraId="08904AD4" w14:textId="77777777"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 realizowania usług serwisowych oraz obowiązków z tytułu gwarancji i rękojmi</w:t>
      </w:r>
      <w:r>
        <w:t xml:space="preserve"> p</w:t>
      </w:r>
      <w:r w:rsidRPr="00587763">
        <w:t>rzedmiotu umowy za pośrednictwem serwisu producenta sprzętu,</w:t>
      </w:r>
    </w:p>
    <w:p w14:paraId="0C005D8C" w14:textId="77777777"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dokonać bezpłatnej naprawy wady zgłoszonej przez Zamawiającego,</w:t>
      </w:r>
    </w:p>
    <w:p w14:paraId="1B01E7F8" w14:textId="7C5F56A0" w:rsidR="00587763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przystąpić do usunięcia wady następnego dnia roboczego od przyjęcia telefonicznego lub</w:t>
      </w:r>
      <w:r>
        <w:t xml:space="preserve"> </w:t>
      </w:r>
      <w:r w:rsidRPr="00587763">
        <w:t>pisemnego zgłoszenia,</w:t>
      </w:r>
    </w:p>
    <w:p w14:paraId="5A980ACB" w14:textId="6BB1424A" w:rsidR="006D2666" w:rsidRDefault="00587763" w:rsidP="00254692">
      <w:pPr>
        <w:pStyle w:val="Akapitzlist"/>
        <w:numPr>
          <w:ilvl w:val="0"/>
          <w:numId w:val="10"/>
        </w:numPr>
        <w:spacing w:after="0"/>
      </w:pPr>
      <w:r w:rsidRPr="00587763">
        <w:t>dokonać usunięcia wady w terminie nie dłuższym niż 7 dni od przystąpienia do usunięcia</w:t>
      </w:r>
      <w:r>
        <w:t xml:space="preserve"> </w:t>
      </w:r>
      <w:r w:rsidRPr="00587763">
        <w:t>wady.</w:t>
      </w:r>
    </w:p>
    <w:p w14:paraId="239BCD32" w14:textId="77777777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Podpisanie protokołu odbioru Przedmiotu umowy przez Zamawiającego nie zwalnia</w:t>
      </w:r>
      <w:r w:rsidR="00173EFA">
        <w:t xml:space="preserve"> </w:t>
      </w:r>
      <w:r w:rsidRPr="008E07F5">
        <w:t>Wykonawcy z udzielenia gwarancji i rękojmi w przypadku wykrycia wad.</w:t>
      </w:r>
    </w:p>
    <w:p w14:paraId="5DE5106A" w14:textId="77777777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Termin rękojmi jest równy okresowi gwarancji, licząc od daty podpisania protokołu odbioru</w:t>
      </w:r>
      <w:r w:rsidR="00173EFA">
        <w:t xml:space="preserve"> </w:t>
      </w:r>
      <w:r w:rsidRPr="008E07F5">
        <w:t>Przedmiotu umowy.</w:t>
      </w:r>
    </w:p>
    <w:p w14:paraId="599692C5" w14:textId="77777777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Zamawiający może dochodzić roszczeń z tytułu gwarancji niezależnie od roszczeń</w:t>
      </w:r>
      <w:r w:rsidR="00173EFA">
        <w:t xml:space="preserve"> </w:t>
      </w:r>
      <w:r w:rsidRPr="008E07F5">
        <w:t>przysługujących z tytułu rękojmi za wady fizyczne.</w:t>
      </w:r>
    </w:p>
    <w:p w14:paraId="58BDCE52" w14:textId="29726F74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W okresie gwarancji i rękojmi Wykonawca przejmuje na siebie wszelkie obowiązki</w:t>
      </w:r>
      <w:r w:rsidR="00173EFA">
        <w:t xml:space="preserve"> </w:t>
      </w:r>
      <w:r w:rsidRPr="008E07F5">
        <w:t>wynikające z</w:t>
      </w:r>
      <w:r w:rsidR="00B9595D">
        <w:t> </w:t>
      </w:r>
      <w:r w:rsidRPr="008E07F5">
        <w:t>serwisowania przedmiotu umowy (jeżeli jest to wymagane) mające wpływ na</w:t>
      </w:r>
      <w:r w:rsidR="00173EFA">
        <w:t xml:space="preserve"> </w:t>
      </w:r>
      <w:r w:rsidRPr="008E07F5">
        <w:t>trwałość gwarancji na zasadach i w zakresie określonym w dokumentach gwarancyjnych.</w:t>
      </w:r>
      <w:r w:rsidR="00173EFA">
        <w:t xml:space="preserve"> K</w:t>
      </w:r>
      <w:r w:rsidRPr="008E07F5">
        <w:t>oszt serwisowania przedmiotu umowy w okresie obowiązywania gwarancji pokrywa</w:t>
      </w:r>
      <w:r w:rsidR="00173EFA">
        <w:t xml:space="preserve"> </w:t>
      </w:r>
      <w:r w:rsidRPr="008E07F5">
        <w:t>Wykonawca.</w:t>
      </w:r>
    </w:p>
    <w:p w14:paraId="7876B780" w14:textId="452CF95D" w:rsidR="00173EFA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Udzielona przez Wykonawcę gwarancja nie wyłącza uprawnień Zamawiającego</w:t>
      </w:r>
      <w:r w:rsidR="00173EFA">
        <w:t xml:space="preserve"> </w:t>
      </w:r>
      <w:r w:rsidRPr="008E07F5">
        <w:t>wynikających z</w:t>
      </w:r>
      <w:r w:rsidR="00B9595D">
        <w:t> </w:t>
      </w:r>
      <w:r w:rsidRPr="008E07F5">
        <w:t>rękojmi za wady oraz uprawnień Zamawiającego z tytułu gwarancji</w:t>
      </w:r>
      <w:r w:rsidR="00173EFA">
        <w:t xml:space="preserve"> </w:t>
      </w:r>
      <w:r w:rsidRPr="008E07F5">
        <w:t>udzielonych przez producenta oprogramowania.</w:t>
      </w:r>
    </w:p>
    <w:p w14:paraId="1D0284B8" w14:textId="7223227A" w:rsidR="008E07F5" w:rsidRPr="008E07F5" w:rsidRDefault="008E07F5" w:rsidP="00254692">
      <w:pPr>
        <w:pStyle w:val="Akapitzlist"/>
        <w:numPr>
          <w:ilvl w:val="0"/>
          <w:numId w:val="11"/>
        </w:numPr>
        <w:spacing w:after="0"/>
        <w:ind w:left="426"/>
      </w:pPr>
      <w:r w:rsidRPr="008E07F5">
        <w:t>Niniejsza umowa stanowi dokument gwarancyjny.</w:t>
      </w:r>
    </w:p>
    <w:p w14:paraId="04AA4111" w14:textId="77777777" w:rsidR="008E07F5" w:rsidRPr="008E07F5" w:rsidRDefault="008E07F5" w:rsidP="00B9595D">
      <w:pPr>
        <w:spacing w:before="120" w:after="0"/>
        <w:rPr>
          <w:b/>
          <w:bCs/>
        </w:rPr>
      </w:pPr>
      <w:r w:rsidRPr="008E07F5">
        <w:rPr>
          <w:b/>
          <w:bCs/>
        </w:rPr>
        <w:t>§ 7</w:t>
      </w:r>
    </w:p>
    <w:p w14:paraId="128EE1D3" w14:textId="5BA35FB8" w:rsidR="008E07F5" w:rsidRPr="008E07F5" w:rsidRDefault="008E07F5" w:rsidP="00254692">
      <w:pPr>
        <w:pStyle w:val="Akapitzlist"/>
        <w:numPr>
          <w:ilvl w:val="0"/>
          <w:numId w:val="12"/>
        </w:numPr>
        <w:spacing w:after="0"/>
        <w:ind w:left="426"/>
      </w:pPr>
      <w:r w:rsidRPr="008E07F5">
        <w:t>Wykonawca zapłaci Zamawiającemu karę umowną:</w:t>
      </w:r>
    </w:p>
    <w:p w14:paraId="74577049" w14:textId="11E2ABA5"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odstąpienie od umowy przez którąkolwiek ze stron z przyczyn, za które</w:t>
      </w:r>
      <w:r w:rsidR="00B116FE">
        <w:t xml:space="preserve"> </w:t>
      </w:r>
      <w:r w:rsidRPr="008E07F5">
        <w:t xml:space="preserve">odpowiedzialność ponosi Wykonawca w wysokości </w:t>
      </w:r>
      <w:r w:rsidRPr="00B116FE">
        <w:rPr>
          <w:b/>
          <w:bCs/>
        </w:rPr>
        <w:t xml:space="preserve">20% </w:t>
      </w:r>
      <w:r w:rsidRPr="008E07F5">
        <w:t>wartości brutto wynagrodzenia</w:t>
      </w:r>
      <w:r w:rsidR="00B116FE">
        <w:t xml:space="preserve"> </w:t>
      </w:r>
      <w:r w:rsidRPr="008E07F5">
        <w:t>wskazanego w § 3 ust.1,</w:t>
      </w:r>
    </w:p>
    <w:p w14:paraId="6C2AEFF1" w14:textId="7E48B478"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realizacji Przedmiotu umowy w stosunku do terminu wskazanego</w:t>
      </w:r>
      <w:r w:rsidR="00B116FE">
        <w:t xml:space="preserve"> </w:t>
      </w:r>
      <w:r w:rsidRPr="008E07F5">
        <w:t>w § 2 w</w:t>
      </w:r>
      <w:r w:rsidR="00B9595D">
        <w:t> </w:t>
      </w:r>
      <w:r w:rsidRPr="008E07F5">
        <w:t xml:space="preserve">wysokości </w:t>
      </w:r>
      <w:r w:rsidRPr="00B116FE">
        <w:rPr>
          <w:b/>
          <w:bCs/>
        </w:rPr>
        <w:t xml:space="preserve">0,5 % </w:t>
      </w:r>
      <w:r w:rsidRPr="008E07F5">
        <w:t>wartości brutto wynagrodzenia wskazanego w § 3 ust. 1 za</w:t>
      </w:r>
      <w:r w:rsidR="00B116FE">
        <w:t xml:space="preserve"> </w:t>
      </w:r>
      <w:r w:rsidRPr="008E07F5">
        <w:t>każdy dzień zwłoki;</w:t>
      </w:r>
    </w:p>
    <w:p w14:paraId="54F7C4CE" w14:textId="30349503" w:rsid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usunięciu wad Przedmiotu umowy stwierdzonych w trakcie odbioru</w:t>
      </w:r>
      <w:r w:rsidR="00B116FE">
        <w:t xml:space="preserve"> </w:t>
      </w:r>
      <w:r w:rsidRPr="008E07F5">
        <w:t xml:space="preserve">w terminie, o którym mowa w § 5 ust. 4 w wysokości </w:t>
      </w:r>
      <w:r w:rsidRPr="00B116FE">
        <w:rPr>
          <w:b/>
          <w:bCs/>
        </w:rPr>
        <w:t xml:space="preserve">0,3 % </w:t>
      </w:r>
      <w:r w:rsidRPr="008E07F5">
        <w:t>wartości brutto</w:t>
      </w:r>
      <w:r w:rsidR="00B116FE">
        <w:t xml:space="preserve"> </w:t>
      </w:r>
      <w:r w:rsidRPr="008E07F5">
        <w:t>wynagrodzenia wskazanego w</w:t>
      </w:r>
      <w:r w:rsidR="00B9595D">
        <w:t> </w:t>
      </w:r>
      <w:r w:rsidRPr="008E07F5">
        <w:t>§ 3 ust. 1 za każdy dzień zwłoki;</w:t>
      </w:r>
    </w:p>
    <w:p w14:paraId="12E34349" w14:textId="27B7CF6A" w:rsidR="008E07F5" w:rsidRPr="008E07F5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przystąpieniu do usunięcia wady Przedmiotu umowy stwierdzonej</w:t>
      </w:r>
      <w:r w:rsidR="00B116FE">
        <w:t xml:space="preserve"> </w:t>
      </w:r>
      <w:r w:rsidRPr="008E07F5">
        <w:t>w okresie rękojmi lub gwarancji w terminie, o którym mowa w § 6 ust. 2 lit. c) w</w:t>
      </w:r>
      <w:r w:rsidR="00B116FE">
        <w:t xml:space="preserve"> </w:t>
      </w:r>
      <w:r w:rsidRPr="008E07F5">
        <w:t xml:space="preserve">wysokości </w:t>
      </w:r>
      <w:r w:rsidRPr="00B116FE">
        <w:rPr>
          <w:b/>
          <w:bCs/>
        </w:rPr>
        <w:t xml:space="preserve">0,2 % </w:t>
      </w:r>
      <w:r w:rsidRPr="008E07F5">
        <w:t>wartości brutto wynagrodzenia wskazanego w § 3 ust. 1 za każdy dzień</w:t>
      </w:r>
      <w:r w:rsidR="00B116FE">
        <w:t xml:space="preserve"> </w:t>
      </w:r>
      <w:r w:rsidRPr="008E07F5">
        <w:t>zwłoki;</w:t>
      </w:r>
    </w:p>
    <w:p w14:paraId="2D1C5B33" w14:textId="163BE6CB" w:rsidR="00B116FE" w:rsidRPr="00B116FE" w:rsidRDefault="008E07F5" w:rsidP="00254692">
      <w:pPr>
        <w:pStyle w:val="Akapitzlist"/>
        <w:numPr>
          <w:ilvl w:val="0"/>
          <w:numId w:val="13"/>
        </w:numPr>
        <w:spacing w:after="0"/>
      </w:pPr>
      <w:r w:rsidRPr="008E07F5">
        <w:t>za zwłokę w usunięciu wad Przedmiotu umowy stwierdzonych w okresie rękojmi lub</w:t>
      </w:r>
      <w:r w:rsidR="00B116FE">
        <w:t xml:space="preserve"> </w:t>
      </w:r>
      <w:r w:rsidR="00B116FE" w:rsidRPr="00B116FE">
        <w:t xml:space="preserve">gwarancji w terminie, o którym mowa w § 6 ust. 2 lit. d) w wysokości </w:t>
      </w:r>
      <w:r w:rsidR="00B116FE" w:rsidRPr="00B116FE">
        <w:rPr>
          <w:b/>
          <w:bCs/>
        </w:rPr>
        <w:t xml:space="preserve">0,2 % </w:t>
      </w:r>
      <w:r w:rsidR="00B116FE" w:rsidRPr="00B116FE">
        <w:t>wartości brutto wynagrodzenia wskazanego w § 3 ust. 1 za każdy dzień zwłoki;</w:t>
      </w:r>
    </w:p>
    <w:p w14:paraId="3E8F3951" w14:textId="3AD42075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Zamawiający zapłaci Wykonawcy karę umowną za odstąpienie od umowy przez</w:t>
      </w:r>
      <w:r>
        <w:t xml:space="preserve"> </w:t>
      </w:r>
      <w:r w:rsidRPr="00B116FE">
        <w:t xml:space="preserve">którąkolwiek ze stron z przyczyn, za które winę ponosi Zamawiający w wysokości </w:t>
      </w:r>
      <w:r w:rsidRPr="00B116FE">
        <w:rPr>
          <w:b/>
          <w:bCs/>
        </w:rPr>
        <w:t xml:space="preserve">20 % </w:t>
      </w:r>
      <w:r w:rsidRPr="00B116FE">
        <w:t>wartości brutto wynagrodzenia wskazanego w § 3 ust. 1 za wyjątkiem wystąpienia sytuacji</w:t>
      </w:r>
      <w:r>
        <w:t xml:space="preserve"> </w:t>
      </w:r>
      <w:r w:rsidRPr="00B116FE">
        <w:t>przedstawionych w §</w:t>
      </w:r>
      <w:r w:rsidR="00B9595D">
        <w:t> </w:t>
      </w:r>
      <w:r w:rsidRPr="00B116FE">
        <w:t>8 niniejszej umowy.</w:t>
      </w:r>
      <w:r>
        <w:t xml:space="preserve"> </w:t>
      </w:r>
    </w:p>
    <w:p w14:paraId="3179DCBA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lastRenderedPageBreak/>
        <w:t>Kara umowna z tytułu zwłoki przysługuje za każdy rozpoczęty dzień zwłoki i jest</w:t>
      </w:r>
      <w:r>
        <w:t xml:space="preserve"> </w:t>
      </w:r>
      <w:r w:rsidRPr="00B116FE">
        <w:t>wymagalna od dnia następnego po upływie terminu jej zapłaty.</w:t>
      </w:r>
      <w:r>
        <w:t xml:space="preserve"> </w:t>
      </w:r>
    </w:p>
    <w:p w14:paraId="7DFFF771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Łączna maksymalna wysokość kar umownych, których mogą dochodzić strony niniejszej</w:t>
      </w:r>
      <w:r>
        <w:t xml:space="preserve"> </w:t>
      </w:r>
      <w:r w:rsidRPr="00B116FE">
        <w:t xml:space="preserve">umowy wynosi </w:t>
      </w:r>
      <w:r w:rsidRPr="00B116FE">
        <w:rPr>
          <w:b/>
          <w:bCs/>
        </w:rPr>
        <w:t xml:space="preserve">40 % </w:t>
      </w:r>
      <w:r w:rsidRPr="00B116FE">
        <w:t>wynagrodzenia brutto, o którym mowa w § 3 ust. 1 umowy, z</w:t>
      </w:r>
      <w:r>
        <w:t xml:space="preserve"> </w:t>
      </w:r>
      <w:r w:rsidRPr="00B116FE">
        <w:t>wyłączeniem kary umownej z tytułu odstąpienia od umowy.</w:t>
      </w:r>
    </w:p>
    <w:p w14:paraId="22D0CE92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Termin zapłaty kary umownej wynosi 3 dni od dnia skutecznego doręczenia Stronie</w:t>
      </w:r>
      <w:r>
        <w:t xml:space="preserve"> </w:t>
      </w:r>
      <w:r w:rsidRPr="00B116FE">
        <w:t>wezwania do zapłaty. W razie opóźnienia z zapłatą kary umownej Strona uprawniona do</w:t>
      </w:r>
      <w:r>
        <w:t xml:space="preserve"> </w:t>
      </w:r>
      <w:r w:rsidRPr="00B116FE">
        <w:t>otrzymania kary umownej może żądać odsetek ustawowych za opóźnienie za każdy dzień</w:t>
      </w:r>
      <w:r>
        <w:t xml:space="preserve"> </w:t>
      </w:r>
      <w:r w:rsidRPr="00B116FE">
        <w:t>opóźnienia. Zamawiający w razie opóźnienia w zapłacie kar umownych przez Wykonawcę</w:t>
      </w:r>
      <w:r>
        <w:t xml:space="preserve"> </w:t>
      </w:r>
      <w:r w:rsidRPr="00B116FE">
        <w:t>dokona potrącenia wysokości kar z wynagrodzenia Wykonawcy, na co Wykonawca</w:t>
      </w:r>
      <w:r>
        <w:t xml:space="preserve"> </w:t>
      </w:r>
      <w:r w:rsidRPr="00B116FE">
        <w:t>wyraża zgodę.</w:t>
      </w:r>
    </w:p>
    <w:p w14:paraId="71E0BF74" w14:textId="23BA3D32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W przypadku wątpliwości co do zasadności naliczenia kar umownych lub ustalenia zakresu</w:t>
      </w:r>
      <w:r>
        <w:t xml:space="preserve"> </w:t>
      </w:r>
      <w:r w:rsidRPr="00B116FE">
        <w:t>odpowiedzialności Wykonawcy, Zamawiający oświadcza, iż niniejsza umowa nie przewiduje</w:t>
      </w:r>
      <w:r>
        <w:t xml:space="preserve"> </w:t>
      </w:r>
      <w:r w:rsidRPr="00B116FE">
        <w:t>naliczania kar umownych za zachowanie Wykonawcy niezwiązane bezpośrednio lub</w:t>
      </w:r>
      <w:r>
        <w:t xml:space="preserve"> </w:t>
      </w:r>
      <w:r w:rsidRPr="00B116FE">
        <w:t>pośrednio z</w:t>
      </w:r>
      <w:r w:rsidR="00B9595D">
        <w:t> </w:t>
      </w:r>
      <w:r w:rsidRPr="00B116FE">
        <w:t>jej przedmiotem lub jej prawidłowym wykonaniem oraz odpowiedzialności</w:t>
      </w:r>
      <w:r>
        <w:t xml:space="preserve"> </w:t>
      </w:r>
      <w:r w:rsidRPr="00B116FE">
        <w:t>Wykonawcy za okoliczności, za które wyłączną odpowiedzialność ponosi Zamawiający.</w:t>
      </w:r>
    </w:p>
    <w:p w14:paraId="632B5C26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Zapłata kary przez Wykonawcę lub potrącenie przez Zamawiającego kwoty kary z płatności</w:t>
      </w:r>
      <w:r>
        <w:t xml:space="preserve"> </w:t>
      </w:r>
      <w:r w:rsidRPr="00B116FE">
        <w:t>należnej Wykonawcy nie zwalnia Wykonawcy z obowiązku realizacji dostawy Przedmiotu</w:t>
      </w:r>
      <w:r>
        <w:t xml:space="preserve"> </w:t>
      </w:r>
      <w:r w:rsidRPr="00B116FE">
        <w:t>umowy oraz wykonania innych obowiązków i zobowiązań wynikających z niniejszej umowy.</w:t>
      </w:r>
    </w:p>
    <w:p w14:paraId="7229FE5B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Strony mogą dochodzić odszkodowania uzupełniającego w przypadku, gdy kary umowne</w:t>
      </w:r>
      <w:r>
        <w:t xml:space="preserve"> </w:t>
      </w:r>
      <w:r w:rsidRPr="00B116FE">
        <w:t>nie pokrywają poniesionej szkody.</w:t>
      </w:r>
    </w:p>
    <w:p w14:paraId="6F976CB8" w14:textId="77777777" w:rsidR="00B116FE" w:rsidRDefault="00B116FE" w:rsidP="00254692">
      <w:pPr>
        <w:pStyle w:val="Akapitzlist"/>
        <w:numPr>
          <w:ilvl w:val="0"/>
          <w:numId w:val="14"/>
        </w:numPr>
        <w:spacing w:after="0"/>
        <w:ind w:left="426"/>
      </w:pPr>
      <w:r w:rsidRPr="00B116FE">
        <w:t>Wykonawca nie może odmówić usunięcia wad bez względu na wysokość związanych z tym</w:t>
      </w:r>
      <w:r>
        <w:t xml:space="preserve"> </w:t>
      </w:r>
      <w:r w:rsidRPr="00B116FE">
        <w:t>kosztów.</w:t>
      </w:r>
    </w:p>
    <w:p w14:paraId="24298EAA" w14:textId="3C212AED" w:rsidR="00567A70" w:rsidRPr="00567A70" w:rsidRDefault="00B116FE" w:rsidP="00254692">
      <w:pPr>
        <w:pStyle w:val="Akapitzlist"/>
        <w:numPr>
          <w:ilvl w:val="0"/>
          <w:numId w:val="14"/>
        </w:numPr>
        <w:spacing w:after="0"/>
        <w:ind w:left="425" w:hanging="357"/>
      </w:pPr>
      <w:r w:rsidRPr="00B116FE">
        <w:t>Zamawiający może usunąć, w zastępstwie Wykonawcy i na jego koszt, wady nieusunięte</w:t>
      </w:r>
      <w:r>
        <w:t xml:space="preserve"> </w:t>
      </w:r>
      <w:r w:rsidRPr="00B116FE">
        <w:t>w wyznaczonym terminie, bez konieczności uzyskania upoważnienia sądu na zlecenie</w:t>
      </w:r>
      <w:r w:rsidR="00567A70">
        <w:t xml:space="preserve"> </w:t>
      </w:r>
      <w:r w:rsidR="00567A70" w:rsidRPr="00567A70">
        <w:t>wykonania zastępczego.</w:t>
      </w:r>
    </w:p>
    <w:p w14:paraId="6952E446" w14:textId="77777777" w:rsidR="00567A70" w:rsidRPr="00567A70" w:rsidRDefault="00567A70" w:rsidP="00B9595D">
      <w:pPr>
        <w:spacing w:before="120" w:after="0"/>
        <w:rPr>
          <w:b/>
          <w:bCs/>
        </w:rPr>
      </w:pPr>
      <w:r w:rsidRPr="00567A70">
        <w:rPr>
          <w:b/>
          <w:bCs/>
        </w:rPr>
        <w:t>§ 8</w:t>
      </w:r>
    </w:p>
    <w:p w14:paraId="2C0C4D70" w14:textId="344CEAE6" w:rsidR="00567A70" w:rsidRPr="00567A70" w:rsidRDefault="00567A70" w:rsidP="00254692">
      <w:pPr>
        <w:pStyle w:val="Akapitzlist"/>
        <w:numPr>
          <w:ilvl w:val="0"/>
          <w:numId w:val="15"/>
        </w:numPr>
        <w:spacing w:after="0"/>
        <w:ind w:left="426"/>
      </w:pPr>
      <w:r w:rsidRPr="00567A70">
        <w:t>Zamawiający może odstąpić od umowy:</w:t>
      </w:r>
    </w:p>
    <w:p w14:paraId="44C8F86C" w14:textId="509C2687" w:rsidR="00567A70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razie zaistnienia istotnej zmiany okoliczności powodującej, że wykonanie umowy nie</w:t>
      </w:r>
      <w:r>
        <w:t xml:space="preserve"> </w:t>
      </w:r>
      <w:r w:rsidRPr="00567A70">
        <w:t>leży w</w:t>
      </w:r>
      <w:r w:rsidR="00B9595D">
        <w:t> </w:t>
      </w:r>
      <w:r w:rsidRPr="00567A70">
        <w:t>interesie publicznym, czego nie można było przewidzieć w chwili zawarcia umowy, lub</w:t>
      </w:r>
      <w:r>
        <w:t xml:space="preserve"> </w:t>
      </w:r>
      <w:r w:rsidRPr="00567A70">
        <w:t>dalsze wykonywanie umowy może zagrozić istotnemu interesowi bezpieczeństwa państwa</w:t>
      </w:r>
      <w:r>
        <w:t xml:space="preserve"> </w:t>
      </w:r>
      <w:r w:rsidRPr="00567A70">
        <w:t>lub bezpieczeństwu publicznemu - Zamawiający może odstąpić od umowy w terminie 30 dni</w:t>
      </w:r>
      <w:r>
        <w:t xml:space="preserve"> </w:t>
      </w:r>
      <w:r w:rsidRPr="00567A70">
        <w:t>od</w:t>
      </w:r>
      <w:r w:rsidR="00B9595D">
        <w:t> </w:t>
      </w:r>
      <w:r w:rsidRPr="00567A70">
        <w:t>dnia powzięcia wiadomości o tych okolicznościach. W takim przypadku Wykonawca może</w:t>
      </w:r>
      <w:r>
        <w:t xml:space="preserve"> </w:t>
      </w:r>
      <w:r w:rsidRPr="00567A70">
        <w:t>żądać wyłącznie wynagrodzenia należnego z tytułu wykonania części umowy;</w:t>
      </w:r>
    </w:p>
    <w:p w14:paraId="2151DA3E" w14:textId="1B8E0F6D"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przypadku, gdy zwłoka w spełnieniu świadczenia wynosi co najmniej 14 dni (w stosunku</w:t>
      </w:r>
      <w:r>
        <w:t xml:space="preserve"> </w:t>
      </w:r>
      <w:r w:rsidRPr="00567A70">
        <w:t>do terminu określonego w § 2 niniejszej umowy) - Zamawiający może odstąpić od umowy,</w:t>
      </w:r>
      <w:r>
        <w:t xml:space="preserve"> </w:t>
      </w:r>
      <w:r w:rsidRPr="00567A70">
        <w:t>zachowując roszczenie o zapłatę kar umownych należnych mu za okres od dnia powstania</w:t>
      </w:r>
      <w:r>
        <w:t xml:space="preserve"> </w:t>
      </w:r>
      <w:r w:rsidRPr="00567A70">
        <w:t>zwłoki do dnia odstąpienia od niniejszej umowy - Zamawiający może odstąpić od umowy w</w:t>
      </w:r>
      <w:r w:rsidR="00A771CC">
        <w:t> </w:t>
      </w:r>
      <w:r w:rsidRPr="00567A70">
        <w:t>terminie 30 dni od dnia powzięcia wiadomości o tych okolicznościach;</w:t>
      </w:r>
    </w:p>
    <w:p w14:paraId="3F833212" w14:textId="0B538874"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gdy Wykonawca realizuje dostawy przewidziane niniejszą umową w sposób niezgodny ze</w:t>
      </w:r>
      <w:r w:rsidR="00FA7445">
        <w:t xml:space="preserve"> </w:t>
      </w:r>
      <w:r w:rsidRPr="00567A70">
        <w:t>wskazaniami Zamawiającego lub niniejszą umową - w takim przypadku oświadczenie o</w:t>
      </w:r>
      <w:r w:rsidR="00285BA4">
        <w:t> </w:t>
      </w:r>
      <w:r w:rsidRPr="00567A70">
        <w:t>odstąpieniu od umowy może zostać złożone przez Zamawiającego w terminie 30 dni od</w:t>
      </w:r>
      <w:r w:rsidR="00FA7445">
        <w:t xml:space="preserve"> </w:t>
      </w:r>
      <w:r w:rsidRPr="00567A70">
        <w:t>powzięcia wiadomości o tych okolicznościach;</w:t>
      </w:r>
    </w:p>
    <w:p w14:paraId="0E0965EB" w14:textId="77777777" w:rsidR="00FA7445" w:rsidRDefault="00567A70" w:rsidP="00254692">
      <w:pPr>
        <w:pStyle w:val="Akapitzlist"/>
        <w:numPr>
          <w:ilvl w:val="1"/>
          <w:numId w:val="16"/>
        </w:numPr>
        <w:spacing w:after="0"/>
        <w:ind w:left="709"/>
      </w:pPr>
      <w:r w:rsidRPr="00567A70">
        <w:t>w przypadku, o którym mowa w § 5 ust. 4 - oświadczenie o odstąpieniu od umowy może</w:t>
      </w:r>
      <w:r w:rsidR="00FA7445">
        <w:t xml:space="preserve"> </w:t>
      </w:r>
      <w:r w:rsidRPr="00567A70">
        <w:t>zostać złożone przez Zamawiającego w terminie 30 dni od powzięcia wiadomości o tych</w:t>
      </w:r>
      <w:r w:rsidR="00FA7445">
        <w:t xml:space="preserve"> </w:t>
      </w:r>
      <w:r w:rsidRPr="00567A70">
        <w:t>okolicznościach.</w:t>
      </w:r>
    </w:p>
    <w:p w14:paraId="5017086B" w14:textId="5D5F840B" w:rsidR="00567A70" w:rsidRPr="00567A70" w:rsidRDefault="00567A70" w:rsidP="00254692">
      <w:pPr>
        <w:pStyle w:val="Akapitzlist"/>
        <w:numPr>
          <w:ilvl w:val="0"/>
          <w:numId w:val="17"/>
        </w:numPr>
        <w:spacing w:after="0"/>
        <w:ind w:left="426"/>
      </w:pPr>
      <w:r w:rsidRPr="00567A70">
        <w:lastRenderedPageBreak/>
        <w:t>Odstąpienie od umowy, o którym mowa w niniejszym paragrafie, powinno nastąpić w</w:t>
      </w:r>
      <w:r w:rsidR="00FA7445">
        <w:t xml:space="preserve"> </w:t>
      </w:r>
      <w:r w:rsidRPr="00567A70">
        <w:t>formie pisemnej pod rygorem nieważności takiego oświadczenia i powinno zawierać</w:t>
      </w:r>
      <w:r w:rsidR="00FA7445">
        <w:t xml:space="preserve"> </w:t>
      </w:r>
      <w:r w:rsidRPr="00567A70">
        <w:t>uzasadnienie.</w:t>
      </w:r>
    </w:p>
    <w:p w14:paraId="1EAAD3DB" w14:textId="77777777" w:rsidR="00567A70" w:rsidRPr="00567A70" w:rsidRDefault="00567A70" w:rsidP="00567A70">
      <w:pPr>
        <w:spacing w:after="0"/>
        <w:rPr>
          <w:b/>
          <w:bCs/>
        </w:rPr>
      </w:pPr>
      <w:r w:rsidRPr="00567A70">
        <w:rPr>
          <w:b/>
          <w:bCs/>
        </w:rPr>
        <w:t>§ 9</w:t>
      </w:r>
    </w:p>
    <w:p w14:paraId="2D8890DB" w14:textId="77777777" w:rsidR="00DB5025" w:rsidRDefault="00567A70" w:rsidP="00254692">
      <w:pPr>
        <w:pStyle w:val="Akapitzlist"/>
        <w:numPr>
          <w:ilvl w:val="0"/>
          <w:numId w:val="18"/>
        </w:numPr>
        <w:spacing w:after="0"/>
        <w:ind w:left="426"/>
      </w:pPr>
      <w:r w:rsidRPr="00567A70">
        <w:t>Wszelkie zmiany, jakie strony chciałyby wprowadzić do ustaleń wynikających z niniejszej</w:t>
      </w:r>
      <w:r w:rsidR="00DB5025">
        <w:t xml:space="preserve"> </w:t>
      </w:r>
      <w:r w:rsidRPr="00567A70">
        <w:t>umowy, wymagają formy pisemnej i zgody obu stron pod rygorem nieważności takich zmian.</w:t>
      </w:r>
      <w:r w:rsidR="00DB5025">
        <w:t xml:space="preserve"> </w:t>
      </w:r>
      <w:r w:rsidRPr="00567A70">
        <w:t>Zmiana Umowy jest dopuszczalna, o ile nie jest zmianą Umowy w stosunku do treści oferty</w:t>
      </w:r>
      <w:r w:rsidR="00DB5025">
        <w:t xml:space="preserve"> </w:t>
      </w:r>
      <w:r w:rsidRPr="00567A70">
        <w:t>złożonej przez Wykonawcę, chyba, że zachodzi jedna z przesłanek wskazanych w art. 455</w:t>
      </w:r>
      <w:r w:rsidR="00DB5025">
        <w:t xml:space="preserve"> </w:t>
      </w:r>
      <w:r w:rsidRPr="00567A70">
        <w:t>ustawy prawo zamówień publicznych.</w:t>
      </w:r>
    </w:p>
    <w:p w14:paraId="5FFF97E4" w14:textId="7E3185E0" w:rsidR="00DB5025" w:rsidRPr="00DB5025" w:rsidRDefault="00567A70" w:rsidP="00254692">
      <w:pPr>
        <w:pStyle w:val="Akapitzlist"/>
        <w:numPr>
          <w:ilvl w:val="0"/>
          <w:numId w:val="18"/>
        </w:numPr>
        <w:spacing w:after="0"/>
        <w:ind w:left="426"/>
      </w:pPr>
      <w:r w:rsidRPr="00567A70">
        <w:t xml:space="preserve">Zamawiający na podstawie art. 455 ust. 1 pkt 1 </w:t>
      </w:r>
      <w:proofErr w:type="spellStart"/>
      <w:r w:rsidRPr="00567A70">
        <w:t>Pzp</w:t>
      </w:r>
      <w:proofErr w:type="spellEnd"/>
      <w:r w:rsidRPr="00567A70">
        <w:t xml:space="preserve"> przewiduje zmianę umowy w zakresie</w:t>
      </w:r>
      <w:r w:rsidR="00DB5025">
        <w:t xml:space="preserve"> t</w:t>
      </w:r>
      <w:r w:rsidR="00DB5025" w:rsidRPr="00DB5025">
        <w:t>erminu wykonania Przedmiotu umowy w następujących przypadkach:</w:t>
      </w:r>
    </w:p>
    <w:p w14:paraId="1AA93B4F" w14:textId="77777777" w:rsidR="00DB5025" w:rsidRDefault="00DB5025" w:rsidP="00254692">
      <w:pPr>
        <w:pStyle w:val="Akapitzlist"/>
        <w:numPr>
          <w:ilvl w:val="0"/>
          <w:numId w:val="19"/>
        </w:numPr>
        <w:spacing w:after="0"/>
      </w:pPr>
      <w:r w:rsidRPr="00DB5025">
        <w:t>z powodu okoliczności siły wyższej, której strony nie były w stanie przewidzieć w chwili</w:t>
      </w:r>
      <w:r>
        <w:t xml:space="preserve"> </w:t>
      </w:r>
      <w:r w:rsidRPr="00DB5025">
        <w:t>podpisania umowy,</w:t>
      </w:r>
    </w:p>
    <w:p w14:paraId="18FAC12B" w14:textId="44F82330" w:rsidR="00DB5025" w:rsidRPr="0010237C" w:rsidRDefault="00DB5025" w:rsidP="00254692">
      <w:pPr>
        <w:pStyle w:val="Akapitzlist"/>
        <w:numPr>
          <w:ilvl w:val="0"/>
          <w:numId w:val="19"/>
        </w:numPr>
        <w:spacing w:after="0"/>
      </w:pPr>
      <w:r w:rsidRPr="00DB5025">
        <w:t>z powodu działań osób trzecich uniemożliwiających dostawę, niezawinionych przez</w:t>
      </w:r>
      <w:r>
        <w:t xml:space="preserve"> </w:t>
      </w:r>
      <w:r w:rsidRPr="0010237C">
        <w:t>Wykonawcę.</w:t>
      </w:r>
    </w:p>
    <w:p w14:paraId="075FAE0C" w14:textId="1562AE81" w:rsidR="00DB5025" w:rsidRPr="0010237C" w:rsidRDefault="00DB5025" w:rsidP="00254692">
      <w:pPr>
        <w:pStyle w:val="Akapitzlist"/>
        <w:numPr>
          <w:ilvl w:val="0"/>
          <w:numId w:val="18"/>
        </w:numPr>
        <w:spacing w:after="0"/>
        <w:ind w:left="426"/>
      </w:pPr>
      <w:r w:rsidRPr="0010237C">
        <w:t xml:space="preserve">Zamawiający na podstawie art. 455 ust. 1 pkt 1 </w:t>
      </w:r>
      <w:proofErr w:type="spellStart"/>
      <w:r w:rsidRPr="0010237C">
        <w:t>Pzp</w:t>
      </w:r>
      <w:proofErr w:type="spellEnd"/>
      <w:r w:rsidRPr="0010237C">
        <w:t xml:space="preserve"> przewiduje zmianę treści umowy w</w:t>
      </w:r>
      <w:r w:rsidR="00BF6897" w:rsidRPr="0010237C">
        <w:t xml:space="preserve"> </w:t>
      </w:r>
      <w:r w:rsidRPr="0010237C">
        <w:t>stosunku do oferty, na podstawie której dokonano wyboru Wykonawcy, w obszarze:</w:t>
      </w:r>
    </w:p>
    <w:p w14:paraId="7CA4BB3A" w14:textId="0EF720AB" w:rsidR="00DB5025" w:rsidRPr="0010237C" w:rsidRDefault="00DB5025" w:rsidP="00BF6897">
      <w:pPr>
        <w:spacing w:after="0"/>
        <w:ind w:firstLine="426"/>
      </w:pPr>
      <w:r w:rsidRPr="0010237C">
        <w:t>a) Zmiany producenta lub modelu sprzętu</w:t>
      </w:r>
      <w:r w:rsidR="00837787" w:rsidRPr="0010237C">
        <w:t xml:space="preserve"> oraz</w:t>
      </w:r>
      <w:r w:rsidR="003D062C" w:rsidRPr="0010237C">
        <w:t xml:space="preserve"> zmiany wersji</w:t>
      </w:r>
      <w:r w:rsidR="00837787" w:rsidRPr="0010237C">
        <w:t xml:space="preserve"> oprogramowania</w:t>
      </w:r>
      <w:r w:rsidRPr="0010237C">
        <w:t xml:space="preserve"> w przypadku:</w:t>
      </w:r>
    </w:p>
    <w:p w14:paraId="68C30122" w14:textId="77777777" w:rsidR="00BF6897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zaprzestania wytwarzania produktu objętego umową, w tym czasowego wstrzymania</w:t>
      </w:r>
      <w:r w:rsidR="00BF6897" w:rsidRPr="0010237C">
        <w:t xml:space="preserve"> </w:t>
      </w:r>
      <w:r w:rsidRPr="0010237C">
        <w:t>produkcji, pod warunkiem, iż odpowiednik jest tej samej lub wyższej jakości, za cenę nie</w:t>
      </w:r>
      <w:r w:rsidR="00BF6897" w:rsidRPr="0010237C">
        <w:t xml:space="preserve"> </w:t>
      </w:r>
      <w:r w:rsidRPr="0010237C">
        <w:t>wyższą niż cena produktu objętego umową, lub</w:t>
      </w:r>
    </w:p>
    <w:p w14:paraId="410C71CB" w14:textId="77777777" w:rsidR="00BF6897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wprowadzenia do sprzedaży przez producenta zmodyfikowanego/udoskonalonego</w:t>
      </w:r>
      <w:r w:rsidR="00BF6897" w:rsidRPr="0010237C">
        <w:t xml:space="preserve"> </w:t>
      </w:r>
      <w:r w:rsidRPr="0010237C">
        <w:t>produktu, za cenę nie wyższą niż cena produktu objętego umową, lub</w:t>
      </w:r>
    </w:p>
    <w:p w14:paraId="45C54A3D" w14:textId="7CDB1054" w:rsidR="00DB5025" w:rsidRPr="0010237C" w:rsidRDefault="00DB5025" w:rsidP="00254692">
      <w:pPr>
        <w:pStyle w:val="Akapitzlist"/>
        <w:numPr>
          <w:ilvl w:val="0"/>
          <w:numId w:val="20"/>
        </w:numPr>
        <w:spacing w:after="0"/>
      </w:pPr>
      <w:r w:rsidRPr="0010237C">
        <w:t>zmiany numeru katalogowego produktu, nazwy produktu, przy zachowaniu jego</w:t>
      </w:r>
      <w:r w:rsidR="00BF6897" w:rsidRPr="0010237C">
        <w:t xml:space="preserve"> </w:t>
      </w:r>
      <w:r w:rsidRPr="0010237C">
        <w:t>parametrów.</w:t>
      </w:r>
    </w:p>
    <w:p w14:paraId="3CBDD1C3" w14:textId="77777777" w:rsidR="00DB5025" w:rsidRPr="0010237C" w:rsidRDefault="00DB5025" w:rsidP="00BF6897">
      <w:pPr>
        <w:spacing w:after="0"/>
        <w:ind w:firstLine="360"/>
      </w:pPr>
      <w:r w:rsidRPr="0010237C">
        <w:t>Zaistnienie okoliczności wskazanych w pkt a) Wykonawca zobowiązany jest wykazać pisemnie</w:t>
      </w:r>
    </w:p>
    <w:p w14:paraId="59250A3E" w14:textId="77777777" w:rsidR="00DB5025" w:rsidRPr="0010237C" w:rsidRDefault="00DB5025" w:rsidP="00BF6897">
      <w:pPr>
        <w:spacing w:after="0"/>
        <w:ind w:firstLine="360"/>
      </w:pPr>
      <w:r w:rsidRPr="0010237C">
        <w:t>Zamawiającemu.</w:t>
      </w:r>
    </w:p>
    <w:p w14:paraId="7D06D5A5" w14:textId="77777777" w:rsidR="00DB5025" w:rsidRPr="0010237C" w:rsidRDefault="00DB5025" w:rsidP="00BF6897">
      <w:pPr>
        <w:spacing w:after="0"/>
        <w:ind w:firstLine="360"/>
      </w:pPr>
      <w:r w:rsidRPr="0010237C">
        <w:t>b) Zmian porządkujących i informacyjnych postanowień umowy, w szczególności związanych</w:t>
      </w:r>
    </w:p>
    <w:p w14:paraId="0A3F1514" w14:textId="77777777" w:rsidR="00DB5025" w:rsidRPr="0010237C" w:rsidRDefault="00DB5025" w:rsidP="00BF6897">
      <w:pPr>
        <w:spacing w:after="0"/>
        <w:ind w:firstLine="360"/>
      </w:pPr>
      <w:r w:rsidRPr="0010237C">
        <w:t>ze zmianą danych identyfikacyjnych (w tym adresowych i teleadresowych) stron umowy</w:t>
      </w:r>
    </w:p>
    <w:p w14:paraId="311856BD" w14:textId="77777777" w:rsidR="00DB5025" w:rsidRPr="0010237C" w:rsidRDefault="00DB5025" w:rsidP="00BF6897">
      <w:pPr>
        <w:spacing w:after="0"/>
        <w:ind w:firstLine="360"/>
      </w:pPr>
      <w:r w:rsidRPr="0010237C">
        <w:t>i osób reprezentujących strony (w szczególności z powodu nieprzewidzianych zmian</w:t>
      </w:r>
    </w:p>
    <w:p w14:paraId="0DC46C87" w14:textId="77777777" w:rsidR="00DB5025" w:rsidRPr="0010237C" w:rsidRDefault="00DB5025" w:rsidP="00BF6897">
      <w:pPr>
        <w:spacing w:after="0"/>
        <w:ind w:firstLine="360"/>
      </w:pPr>
      <w:r w:rsidRPr="0010237C">
        <w:t>organizacyjnych, choroby, wypadków losowych).</w:t>
      </w:r>
    </w:p>
    <w:p w14:paraId="43841EAE" w14:textId="77777777" w:rsidR="00DB5025" w:rsidRPr="00DB5025" w:rsidRDefault="00DB5025" w:rsidP="004F396B">
      <w:pPr>
        <w:spacing w:before="120" w:after="0"/>
        <w:rPr>
          <w:b/>
          <w:bCs/>
        </w:rPr>
      </w:pPr>
      <w:r w:rsidRPr="0010237C">
        <w:rPr>
          <w:b/>
          <w:bCs/>
        </w:rPr>
        <w:t>§ 10</w:t>
      </w:r>
    </w:p>
    <w:p w14:paraId="5A65BBFD" w14:textId="77777777" w:rsidR="00BF6897" w:rsidRDefault="00DB5025" w:rsidP="00254692">
      <w:pPr>
        <w:pStyle w:val="Akapitzlist"/>
        <w:numPr>
          <w:ilvl w:val="0"/>
          <w:numId w:val="21"/>
        </w:numPr>
        <w:spacing w:after="0"/>
        <w:ind w:left="426"/>
      </w:pPr>
      <w:r w:rsidRPr="00DB5025">
        <w:t>Strony niniejszej umowy oświadczają, iż wdrożyli odpowiednie środki techniczne i</w:t>
      </w:r>
      <w:r w:rsidR="00BF6897">
        <w:t xml:space="preserve"> </w:t>
      </w:r>
      <w:r w:rsidRPr="00DB5025">
        <w:t>organizacyjne zapewniające ochronę przetwarzanych danych osobowych odpowiednią do</w:t>
      </w:r>
      <w:r w:rsidR="00BF6897">
        <w:t xml:space="preserve"> </w:t>
      </w:r>
      <w:r w:rsidRPr="00DB5025">
        <w:t>zagrożeń oraz kategorii danych objętych ochroną, tak aby by przetwarzanie spełniało</w:t>
      </w:r>
      <w:r w:rsidR="00BF6897">
        <w:t xml:space="preserve"> </w:t>
      </w:r>
      <w:r w:rsidRPr="00DB5025">
        <w:t>wymogi Rozporządzenia Parlamentu Europejskiego i Rady (UE) 2016/679 z dnia 27 kwietnia</w:t>
      </w:r>
      <w:r w:rsidR="00BF6897">
        <w:t xml:space="preserve"> </w:t>
      </w:r>
      <w:r w:rsidRPr="00DB5025">
        <w:t>2016r. w sprawie ochrony osób fizycznych w związku z przetwarzaniem danych osobowych i</w:t>
      </w:r>
      <w:r w:rsidR="00BF6897">
        <w:t xml:space="preserve"> </w:t>
      </w:r>
      <w:r w:rsidRPr="00DB5025">
        <w:t>w sprawie swobodnego przepływu takich danych oraz uchylenia Dyrektywy 95/46/WE</w:t>
      </w:r>
      <w:r w:rsidR="00BF6897">
        <w:t xml:space="preserve"> </w:t>
      </w:r>
      <w:r w:rsidRPr="00DB5025">
        <w:t>(zwanego dalej "Rozporządzeniem") i chroniło prawa osób, których dane dotyczą.</w:t>
      </w:r>
    </w:p>
    <w:p w14:paraId="1472E7AD" w14:textId="01E11EF6" w:rsidR="000A3F48" w:rsidRPr="000A3F48" w:rsidRDefault="000A3F48" w:rsidP="000A3F48">
      <w:pPr>
        <w:pStyle w:val="Default"/>
        <w:numPr>
          <w:ilvl w:val="0"/>
          <w:numId w:val="21"/>
        </w:numPr>
        <w:ind w:left="426"/>
        <w:rPr>
          <w:sz w:val="22"/>
          <w:szCs w:val="22"/>
        </w:rPr>
      </w:pPr>
      <w:r w:rsidRPr="000A3F48">
        <w:rPr>
          <w:sz w:val="22"/>
          <w:szCs w:val="22"/>
        </w:rPr>
        <w:t>Ponieważ niniejsza umowa jest finansowana ze środków Unii Europejskiej na podstawie umowy o powierzenie grantu o numerze FERC.02.02-CS.01-001/23/15</w:t>
      </w:r>
      <w:r w:rsidR="009E4267">
        <w:rPr>
          <w:sz w:val="22"/>
          <w:szCs w:val="22"/>
        </w:rPr>
        <w:t>93</w:t>
      </w:r>
      <w:r w:rsidRPr="000A3F48">
        <w:rPr>
          <w:sz w:val="22"/>
          <w:szCs w:val="22"/>
        </w:rPr>
        <w:t xml:space="preserve">/FERC.02.02-CS.01-001/23/2024 Administratorem danych osobowych przetwarzanych w ramach niniejszej umowy jest beneficjent grantu tj. Centrum Projektów Polska Cyfrowa. </w:t>
      </w:r>
    </w:p>
    <w:p w14:paraId="63ACCE82" w14:textId="77777777" w:rsidR="00C730DD" w:rsidRDefault="00DB5025" w:rsidP="00254692">
      <w:pPr>
        <w:pStyle w:val="Akapitzlist"/>
        <w:numPr>
          <w:ilvl w:val="0"/>
          <w:numId w:val="21"/>
        </w:numPr>
        <w:spacing w:after="0"/>
        <w:ind w:left="426"/>
      </w:pPr>
      <w:r w:rsidRPr="00DB5025">
        <w:t>Dane osobowe wskazane w umowie (oraz w załącznikach do niej) będą przetwarzane w</w:t>
      </w:r>
      <w:r w:rsidR="00BF6897">
        <w:t xml:space="preserve"> </w:t>
      </w:r>
      <w:r w:rsidRPr="00DB5025">
        <w:t>celu jej zawarcia i wykonania.</w:t>
      </w:r>
    </w:p>
    <w:p w14:paraId="3E9FF7CD" w14:textId="77777777" w:rsidR="00C730DD" w:rsidRDefault="00C730DD" w:rsidP="00254692">
      <w:pPr>
        <w:pStyle w:val="Akapitzlist"/>
        <w:numPr>
          <w:ilvl w:val="0"/>
          <w:numId w:val="21"/>
        </w:numPr>
        <w:spacing w:after="0"/>
        <w:ind w:left="426"/>
      </w:pPr>
      <w:r w:rsidRPr="00C730DD">
        <w:lastRenderedPageBreak/>
        <w:t>Strony zobowiązują się po stwierdzeniu naruszenia ochrony danych osobowych bez</w:t>
      </w:r>
      <w:r>
        <w:t xml:space="preserve"> </w:t>
      </w:r>
      <w:r w:rsidRPr="00C730DD">
        <w:t>zbędnej zwłoki zgłosić je drugiej Stronie, jak również mają prawo do kontroli sposobu</w:t>
      </w:r>
      <w:r>
        <w:t xml:space="preserve"> </w:t>
      </w:r>
      <w:r w:rsidRPr="00C730DD">
        <w:t>przetwarzania danych osobowych przez drugą Stronę.</w:t>
      </w:r>
    </w:p>
    <w:p w14:paraId="3C0B07D6" w14:textId="77777777" w:rsidR="00C730DD" w:rsidRDefault="00C730DD" w:rsidP="00254692">
      <w:pPr>
        <w:pStyle w:val="Akapitzlist"/>
        <w:numPr>
          <w:ilvl w:val="0"/>
          <w:numId w:val="21"/>
        </w:numPr>
        <w:spacing w:after="0"/>
        <w:ind w:left="426"/>
      </w:pPr>
      <w:r w:rsidRPr="00C730DD">
        <w:t>W przypadku, gdy, w celu realizacji niniejszej Umowy, Zamawiający przekaże Wykonawcy</w:t>
      </w:r>
      <w:r>
        <w:t xml:space="preserve"> </w:t>
      </w:r>
      <w:r w:rsidRPr="00C730DD">
        <w:t>dodatkowe dane osobowe lub Wykonawca w imieniu Zamawiającego pozyska dane</w:t>
      </w:r>
      <w:r>
        <w:t xml:space="preserve"> </w:t>
      </w:r>
      <w:r w:rsidRPr="00C730DD">
        <w:t>osobowe, Strony podpiszą wówczas umowę powierzenia przetwarzania danych osobowych.</w:t>
      </w:r>
    </w:p>
    <w:p w14:paraId="47F7CA4C" w14:textId="77777777" w:rsidR="00C730DD" w:rsidRDefault="00C730DD" w:rsidP="00254692">
      <w:pPr>
        <w:pStyle w:val="Akapitzlist"/>
        <w:numPr>
          <w:ilvl w:val="0"/>
          <w:numId w:val="21"/>
        </w:numPr>
        <w:spacing w:after="0"/>
        <w:ind w:left="426"/>
      </w:pPr>
      <w:r w:rsidRPr="00C730DD">
        <w:t>Zamawiający zobowiązuje Wykonawcę do przekazania klauzuli informacyjnej zgodnie z art.</w:t>
      </w:r>
      <w:r>
        <w:t xml:space="preserve"> </w:t>
      </w:r>
      <w:r w:rsidRPr="00C730DD">
        <w:t xml:space="preserve">13 i 14 RODO, która stanowi </w:t>
      </w:r>
      <w:r w:rsidRPr="00C730DD">
        <w:rPr>
          <w:b/>
          <w:bCs/>
        </w:rPr>
        <w:t>załącznik nr 1 do niniejszej umowy</w:t>
      </w:r>
      <w:r w:rsidRPr="00C730DD">
        <w:t>, w stosunku do każdej</w:t>
      </w:r>
      <w:r>
        <w:t xml:space="preserve"> </w:t>
      </w:r>
      <w:r w:rsidRPr="00C730DD">
        <w:t>osoby fizycznej, której dane osobowe mogą zostać przekazane Zamawiającemu w toku</w:t>
      </w:r>
      <w:r>
        <w:t xml:space="preserve"> </w:t>
      </w:r>
      <w:r w:rsidRPr="00C730DD">
        <w:t>realizacji umowy.</w:t>
      </w:r>
      <w:r>
        <w:t xml:space="preserve"> </w:t>
      </w:r>
    </w:p>
    <w:p w14:paraId="53B2F6B8" w14:textId="01135CC3" w:rsidR="00C730DD" w:rsidRPr="00C730DD" w:rsidRDefault="00C730DD" w:rsidP="00254692">
      <w:pPr>
        <w:pStyle w:val="Akapitzlist"/>
        <w:numPr>
          <w:ilvl w:val="0"/>
          <w:numId w:val="21"/>
        </w:numPr>
        <w:spacing w:after="0"/>
        <w:ind w:left="426"/>
      </w:pPr>
      <w:r w:rsidRPr="00C730DD">
        <w:t>Wykonawca zobowiązany jest do udokumentowania oraz przekazania Zamawiającemu</w:t>
      </w:r>
      <w:r>
        <w:t xml:space="preserve"> </w:t>
      </w:r>
      <w:r w:rsidRPr="00C730DD">
        <w:t>dowodu potwierdzającego przekazanie klauzuli informacyjnej, o której mowa w ust. 5, wraz</w:t>
      </w:r>
      <w:r>
        <w:t xml:space="preserve"> </w:t>
      </w:r>
      <w:r w:rsidRPr="00C730DD">
        <w:t>ze zgłoszeniem o zakończeniu realizacji Przedmiotu umowy, pod rygorem odmowy</w:t>
      </w:r>
      <w:r>
        <w:t xml:space="preserve"> </w:t>
      </w:r>
      <w:r w:rsidRPr="00C730DD">
        <w:t>przystąpienia do odbioru przez Zamawiającego.</w:t>
      </w:r>
    </w:p>
    <w:p w14:paraId="13AFC6DD" w14:textId="77777777" w:rsidR="00C730DD" w:rsidRPr="00C730DD" w:rsidRDefault="00C730DD" w:rsidP="004F396B">
      <w:pPr>
        <w:spacing w:before="120" w:after="0"/>
        <w:rPr>
          <w:b/>
          <w:bCs/>
        </w:rPr>
      </w:pPr>
      <w:r w:rsidRPr="00C730DD">
        <w:rPr>
          <w:b/>
          <w:bCs/>
        </w:rPr>
        <w:t>§ 11</w:t>
      </w:r>
    </w:p>
    <w:p w14:paraId="596CD3D7" w14:textId="77777777" w:rsidR="00C730DD" w:rsidRPr="00C730DD" w:rsidRDefault="00C730DD" w:rsidP="00C730DD">
      <w:pPr>
        <w:spacing w:after="0"/>
      </w:pPr>
      <w:r w:rsidRPr="00C730DD">
        <w:t>Integralną część umowy stanowią:</w:t>
      </w:r>
    </w:p>
    <w:p w14:paraId="66313EFB" w14:textId="77777777" w:rsidR="00BD6971" w:rsidRDefault="00C730DD" w:rsidP="00254692">
      <w:pPr>
        <w:pStyle w:val="Akapitzlist"/>
        <w:numPr>
          <w:ilvl w:val="1"/>
          <w:numId w:val="22"/>
        </w:numPr>
        <w:spacing w:after="0"/>
        <w:ind w:left="851"/>
      </w:pPr>
      <w:r w:rsidRPr="00C730DD">
        <w:t>specyfikacja warunków zamówienia, wraz z załącznikami.</w:t>
      </w:r>
    </w:p>
    <w:p w14:paraId="28FDEEAE" w14:textId="3FBB8E73" w:rsidR="00C730DD" w:rsidRPr="00C730DD" w:rsidRDefault="00C730DD" w:rsidP="00254692">
      <w:pPr>
        <w:pStyle w:val="Akapitzlist"/>
        <w:numPr>
          <w:ilvl w:val="1"/>
          <w:numId w:val="22"/>
        </w:numPr>
        <w:spacing w:after="0"/>
        <w:ind w:left="851"/>
      </w:pPr>
      <w:r w:rsidRPr="00C730DD">
        <w:t>oferta złożona przez Wykonawcę wraz z załącznikami.</w:t>
      </w:r>
    </w:p>
    <w:p w14:paraId="30BA48C0" w14:textId="77777777" w:rsidR="00C730DD" w:rsidRPr="00C730DD" w:rsidRDefault="00C730DD" w:rsidP="00C730DD">
      <w:pPr>
        <w:spacing w:after="0"/>
        <w:rPr>
          <w:b/>
          <w:bCs/>
        </w:rPr>
      </w:pPr>
      <w:r w:rsidRPr="00C730DD">
        <w:rPr>
          <w:b/>
          <w:bCs/>
        </w:rPr>
        <w:t>§ 12</w:t>
      </w:r>
    </w:p>
    <w:p w14:paraId="7585C8C9" w14:textId="54EF413B" w:rsidR="00C730DD" w:rsidRPr="00C730DD" w:rsidRDefault="00C730DD" w:rsidP="00254692">
      <w:pPr>
        <w:pStyle w:val="Akapitzlist"/>
        <w:numPr>
          <w:ilvl w:val="0"/>
          <w:numId w:val="23"/>
        </w:numPr>
        <w:spacing w:after="0"/>
        <w:ind w:left="426"/>
      </w:pPr>
      <w:r w:rsidRPr="00C730DD">
        <w:t>Wykonawca zobowiązuje się do:</w:t>
      </w:r>
    </w:p>
    <w:p w14:paraId="37111118" w14:textId="77777777" w:rsidR="00BB304C" w:rsidRDefault="00C730DD" w:rsidP="00254692">
      <w:pPr>
        <w:pStyle w:val="Akapitzlist"/>
        <w:numPr>
          <w:ilvl w:val="0"/>
          <w:numId w:val="24"/>
        </w:numPr>
        <w:spacing w:after="0"/>
      </w:pPr>
      <w:r w:rsidRPr="00C730DD">
        <w:t>przechowywania dokumentacji, związanej z realizacją przedmiotu umowy w terminach</w:t>
      </w:r>
      <w:r w:rsidR="00BD6971">
        <w:t xml:space="preserve"> </w:t>
      </w:r>
      <w:r w:rsidRPr="00C730DD">
        <w:t>określonych w art. 82 rozporządzenia Parlamentu Europejskiego i Rady (UE) 2021/1060 z</w:t>
      </w:r>
      <w:r w:rsidR="00BD6971">
        <w:t xml:space="preserve"> </w:t>
      </w:r>
      <w:r w:rsidRPr="00C730DD">
        <w:t>24.06.2021 r. ustanawiające wspólne przepisy dotyczące Europejskiego Funduszu Rozwoju</w:t>
      </w:r>
      <w:r w:rsidR="00BD6971">
        <w:t xml:space="preserve"> </w:t>
      </w:r>
      <w:r w:rsidRPr="00C730DD">
        <w:t>Regionalnego, Europejskiego Funduszu Społecznego Plus, Funduszu Spójności, Funduszu na</w:t>
      </w:r>
      <w:r w:rsidR="00BB304C">
        <w:t xml:space="preserve"> </w:t>
      </w:r>
      <w:r w:rsidRPr="00C730DD">
        <w:t>rzecz Sprawiedliwej Transformacji i Europejskiego Funduszu Morskiego,</w:t>
      </w:r>
      <w:r w:rsidR="00BB304C">
        <w:t xml:space="preserve"> </w:t>
      </w:r>
      <w:r w:rsidRPr="00C730DD">
        <w:t>Rybackiego i Akwakultury, a także przepisy finansowe na potrzeby tych funduszy oraz na</w:t>
      </w:r>
      <w:r w:rsidR="00BB304C">
        <w:t xml:space="preserve"> </w:t>
      </w:r>
      <w:r w:rsidRPr="00C730DD">
        <w:t>potrzeby Funduszu Azylu, Migracji i Integracji, Funduszu Bezpieczeństwa Wewnętrznego i</w:t>
      </w:r>
      <w:r w:rsidR="00BB304C">
        <w:t xml:space="preserve"> </w:t>
      </w:r>
      <w:r w:rsidRPr="00C730DD">
        <w:t>Instrumentu Wsparcia Finansowego na rzecz Zarządzania Granicami i Polityki Wizowej (Dz.</w:t>
      </w:r>
      <w:r w:rsidR="00BB304C">
        <w:t xml:space="preserve"> </w:t>
      </w:r>
      <w:r w:rsidRPr="00C730DD">
        <w:t xml:space="preserve">Urz. UE L 231, s. 159, ze </w:t>
      </w:r>
      <w:proofErr w:type="spellStart"/>
      <w:r w:rsidRPr="00C730DD">
        <w:t>sprost</w:t>
      </w:r>
      <w:proofErr w:type="spellEnd"/>
      <w:r w:rsidRPr="00C730DD">
        <w:t>.), zwanego dalej „rozporządzeniem ogólnym” (chyba, że z</w:t>
      </w:r>
      <w:r w:rsidR="00BB304C">
        <w:t xml:space="preserve"> </w:t>
      </w:r>
      <w:r w:rsidRPr="00C730DD">
        <w:t>odrębnych przepisów wynikają terminy dłuższe) w sposób zapewniający dostępność,</w:t>
      </w:r>
      <w:r w:rsidR="00BB304C">
        <w:t xml:space="preserve"> </w:t>
      </w:r>
      <w:r w:rsidR="00BD6971" w:rsidRPr="00BD6971">
        <w:t>poufność i bezpieczeństwo oraz do informowania Zamawiającego o miejscu przechowywania</w:t>
      </w:r>
      <w:r w:rsidR="00BB304C">
        <w:t xml:space="preserve"> </w:t>
      </w:r>
      <w:r w:rsidR="00BD6971" w:rsidRPr="00BD6971">
        <w:t>dokumentów związanych z realizacją przedmiotu umowy,</w:t>
      </w:r>
    </w:p>
    <w:p w14:paraId="696243E1" w14:textId="77777777" w:rsidR="00BB304C" w:rsidRDefault="00BD6971" w:rsidP="00254692">
      <w:pPr>
        <w:pStyle w:val="Akapitzlist"/>
        <w:numPr>
          <w:ilvl w:val="0"/>
          <w:numId w:val="24"/>
        </w:numPr>
        <w:spacing w:after="0"/>
      </w:pPr>
      <w:r w:rsidRPr="00BD6971">
        <w:t>w przypadku konieczności przedłużenia terminu, o którym mowa w pkt a), Zamawiający</w:t>
      </w:r>
      <w:r w:rsidR="00BB304C">
        <w:t xml:space="preserve"> </w:t>
      </w:r>
      <w:r w:rsidRPr="00BD6971">
        <w:t>powiadomi o tym pisemnie Wykonawcę, przed upływem terminu określonego w pkt a); nie</w:t>
      </w:r>
      <w:r w:rsidR="00BB304C">
        <w:t xml:space="preserve"> </w:t>
      </w:r>
      <w:r w:rsidRPr="00BD6971">
        <w:t>stosuje się przepisów dotyczących zmiany umowy,</w:t>
      </w:r>
    </w:p>
    <w:p w14:paraId="2F544A05" w14:textId="77777777" w:rsidR="00BB304C" w:rsidRDefault="00BD6971" w:rsidP="00254692">
      <w:pPr>
        <w:pStyle w:val="Akapitzlist"/>
        <w:numPr>
          <w:ilvl w:val="0"/>
          <w:numId w:val="24"/>
        </w:numPr>
        <w:spacing w:after="0"/>
      </w:pPr>
      <w:r w:rsidRPr="00BD6971">
        <w:t>obowiązek, o którym mowa w pkt a) i b), dotyczy w szczególności: zawartej umowy,</w:t>
      </w:r>
      <w:r w:rsidR="00BB304C">
        <w:t xml:space="preserve"> </w:t>
      </w:r>
      <w:r w:rsidRPr="00BD6971">
        <w:t>wykonanego przedmiotu umowy, protokołu końcowego odbioru robót, dokumentacji</w:t>
      </w:r>
      <w:r w:rsidR="00BB304C">
        <w:t xml:space="preserve"> </w:t>
      </w:r>
      <w:r w:rsidRPr="00BD6971">
        <w:t>finansowo-księgowej, całej korespondencji związanej z zawartą umową,</w:t>
      </w:r>
    </w:p>
    <w:p w14:paraId="6EC807DB" w14:textId="77777777" w:rsidR="00BB304C" w:rsidRDefault="00BD6971" w:rsidP="00254692">
      <w:pPr>
        <w:pStyle w:val="Akapitzlist"/>
        <w:numPr>
          <w:ilvl w:val="0"/>
          <w:numId w:val="24"/>
        </w:numPr>
        <w:spacing w:after="0"/>
      </w:pPr>
      <w:r w:rsidRPr="00BD6971">
        <w:t>dokumentacja, o której mowa powyżej, przechowywana jest w formie oryginałów albo</w:t>
      </w:r>
      <w:r w:rsidR="00BB304C">
        <w:t xml:space="preserve"> </w:t>
      </w:r>
      <w:r w:rsidRPr="00BD6971">
        <w:t>kopii poświadczonych za zgodność z oryginałem, przechowywanych na powszechnie</w:t>
      </w:r>
      <w:r w:rsidR="00BB304C">
        <w:t xml:space="preserve"> </w:t>
      </w:r>
      <w:r w:rsidRPr="00BD6971">
        <w:t>uznawanych nośnikach danych,</w:t>
      </w:r>
    </w:p>
    <w:p w14:paraId="30452E3D" w14:textId="2ECD6CA3" w:rsidR="00BD6971" w:rsidRPr="00BD6971" w:rsidRDefault="00BD6971" w:rsidP="00254692">
      <w:pPr>
        <w:pStyle w:val="Akapitzlist"/>
        <w:numPr>
          <w:ilvl w:val="0"/>
          <w:numId w:val="24"/>
        </w:numPr>
        <w:spacing w:after="0"/>
      </w:pPr>
      <w:r w:rsidRPr="00BD6971">
        <w:t>w przypadku zmiany miejsca przechowywania dokumentów oraz w przypadku zawieszenia</w:t>
      </w:r>
      <w:r w:rsidR="00BB304C">
        <w:t xml:space="preserve"> </w:t>
      </w:r>
      <w:r w:rsidRPr="00BD6971">
        <w:t>lub zaprzestania przez Wykonawcę działalności przed terminem, o którym mowa w pkt a) lub</w:t>
      </w:r>
      <w:r w:rsidR="00BB304C">
        <w:t xml:space="preserve"> </w:t>
      </w:r>
      <w:r w:rsidRPr="00BD6971">
        <w:t>b), Wykonawca zobowiązuje się pisemnie poinformować Zamawiającego o miejscu</w:t>
      </w:r>
      <w:r w:rsidR="00BB304C">
        <w:t xml:space="preserve"> </w:t>
      </w:r>
      <w:r w:rsidRPr="00BD6971">
        <w:lastRenderedPageBreak/>
        <w:t>przechowania dokumentów, związanych z realizacją zawartej umowy w terminie miesiąca</w:t>
      </w:r>
      <w:r w:rsidR="00BB304C">
        <w:t xml:space="preserve"> </w:t>
      </w:r>
      <w:r w:rsidRPr="00BD6971">
        <w:t>przed zmianą tego miejsca.</w:t>
      </w:r>
    </w:p>
    <w:p w14:paraId="690BA8D5" w14:textId="77777777" w:rsidR="00BD6971" w:rsidRPr="00BD6971" w:rsidRDefault="00BD6971" w:rsidP="00BD6971">
      <w:pPr>
        <w:spacing w:after="0"/>
        <w:rPr>
          <w:b/>
          <w:bCs/>
        </w:rPr>
      </w:pPr>
      <w:r w:rsidRPr="00BD6971">
        <w:rPr>
          <w:b/>
          <w:bCs/>
        </w:rPr>
        <w:t>§ 13</w:t>
      </w:r>
    </w:p>
    <w:p w14:paraId="7F58E8F0" w14:textId="77777777" w:rsidR="00BD6971" w:rsidRPr="00BD6971" w:rsidRDefault="00BD6971" w:rsidP="00BD6971">
      <w:pPr>
        <w:spacing w:after="0"/>
      </w:pPr>
      <w:r w:rsidRPr="00BD6971">
        <w:t>Strony zgodnie postanawiają, że wierzytelności wynikające z niniejszej umowy nie mogą być</w:t>
      </w:r>
    </w:p>
    <w:p w14:paraId="10ED3F2B" w14:textId="77777777" w:rsidR="00BD6971" w:rsidRPr="00BD6971" w:rsidRDefault="00BD6971" w:rsidP="00BD6971">
      <w:pPr>
        <w:spacing w:after="0"/>
      </w:pPr>
      <w:r w:rsidRPr="00BD6971">
        <w:t>zbywane w drodze cesji, chyba że Zamawiający wyrazi na to pisemna zgodę.</w:t>
      </w:r>
    </w:p>
    <w:p w14:paraId="4CEE1949" w14:textId="77777777" w:rsidR="00F16C03" w:rsidRDefault="00F16C03" w:rsidP="00BD6971">
      <w:pPr>
        <w:spacing w:after="0"/>
        <w:rPr>
          <w:b/>
          <w:bCs/>
        </w:rPr>
      </w:pPr>
    </w:p>
    <w:p w14:paraId="539FC162" w14:textId="77777777" w:rsidR="00F16C03" w:rsidRDefault="00F16C03" w:rsidP="00BD6971">
      <w:pPr>
        <w:spacing w:after="0"/>
        <w:rPr>
          <w:b/>
          <w:bCs/>
        </w:rPr>
      </w:pPr>
    </w:p>
    <w:p w14:paraId="789D1163" w14:textId="654CEFFE" w:rsidR="00BD6971" w:rsidRPr="00BD6971" w:rsidRDefault="00BD6971" w:rsidP="00BD6971">
      <w:pPr>
        <w:spacing w:after="0"/>
        <w:rPr>
          <w:b/>
          <w:bCs/>
        </w:rPr>
      </w:pPr>
      <w:r w:rsidRPr="00BD6971">
        <w:rPr>
          <w:b/>
          <w:bCs/>
        </w:rPr>
        <w:t>§ 14</w:t>
      </w:r>
    </w:p>
    <w:p w14:paraId="3CDF4A6E" w14:textId="77777777" w:rsidR="00BB304C" w:rsidRDefault="00BD6971" w:rsidP="00254692">
      <w:pPr>
        <w:pStyle w:val="Akapitzlist"/>
        <w:numPr>
          <w:ilvl w:val="0"/>
          <w:numId w:val="25"/>
        </w:numPr>
        <w:spacing w:after="0"/>
        <w:ind w:left="426"/>
      </w:pPr>
      <w:r w:rsidRPr="00BD6971">
        <w:t>W sprawach nieuregulowanych niniejszą umową mają zastosowanie odpowiednie przepisy</w:t>
      </w:r>
      <w:r w:rsidR="00BB304C">
        <w:t xml:space="preserve"> </w:t>
      </w:r>
      <w:r w:rsidRPr="00BD6971">
        <w:t>prawa ze szczególnym uwzględnieniem przepisów ustawy Prawo zamówień publicznych oraz</w:t>
      </w:r>
      <w:r w:rsidR="00BB304C">
        <w:t xml:space="preserve"> </w:t>
      </w:r>
      <w:r w:rsidRPr="00BD6971">
        <w:t>przepisów Kodeksu Cywilnego.</w:t>
      </w:r>
    </w:p>
    <w:p w14:paraId="14ACC848" w14:textId="77777777" w:rsidR="00BB304C" w:rsidRDefault="00BD6971" w:rsidP="00254692">
      <w:pPr>
        <w:pStyle w:val="Akapitzlist"/>
        <w:numPr>
          <w:ilvl w:val="0"/>
          <w:numId w:val="25"/>
        </w:numPr>
        <w:spacing w:after="0"/>
        <w:ind w:left="426"/>
      </w:pPr>
      <w:r w:rsidRPr="00BD6971">
        <w:t>Ewentualne spory wynikłe na tle niniejszej umowy rozstrzygać będzie Sąd właściwy</w:t>
      </w:r>
      <w:r w:rsidR="00BB304C">
        <w:t xml:space="preserve"> </w:t>
      </w:r>
      <w:r w:rsidRPr="00BD6971">
        <w:t>miejscowo dla siedziby Zamawiającego.</w:t>
      </w:r>
    </w:p>
    <w:p w14:paraId="2E35D6BC" w14:textId="5ED7BC9E" w:rsidR="00BD6971" w:rsidRDefault="00BD6971" w:rsidP="00254692">
      <w:pPr>
        <w:pStyle w:val="Akapitzlist"/>
        <w:numPr>
          <w:ilvl w:val="0"/>
          <w:numId w:val="25"/>
        </w:numPr>
        <w:spacing w:after="0"/>
        <w:ind w:left="426"/>
      </w:pPr>
      <w:r w:rsidRPr="00BD6971">
        <w:t>Umowę sporządzono w trzech jednobrzmiących egzemplarzach, w tym dwa dla</w:t>
      </w:r>
      <w:r w:rsidR="00BB304C">
        <w:t xml:space="preserve"> </w:t>
      </w:r>
      <w:r w:rsidRPr="00BD6971">
        <w:t>Zamawiającego i jeden dla Wykonawcy.</w:t>
      </w:r>
    </w:p>
    <w:p w14:paraId="68D22BF2" w14:textId="77777777" w:rsidR="00BB304C" w:rsidRPr="00BD6971" w:rsidRDefault="00BB304C" w:rsidP="00BB304C">
      <w:pPr>
        <w:pStyle w:val="Akapitzlist"/>
        <w:spacing w:after="0"/>
        <w:ind w:left="426"/>
      </w:pPr>
    </w:p>
    <w:p w14:paraId="627BC363" w14:textId="41198B96" w:rsidR="00BD6971" w:rsidRDefault="00BD6971" w:rsidP="00BD6971">
      <w:pPr>
        <w:spacing w:after="0"/>
        <w:rPr>
          <w:b/>
          <w:bCs/>
        </w:rPr>
      </w:pPr>
      <w:r w:rsidRPr="00BD6971">
        <w:rPr>
          <w:b/>
          <w:bCs/>
        </w:rPr>
        <w:t>ZAMAWIAJĄCY:</w:t>
      </w:r>
      <w:r w:rsidR="00BB304C">
        <w:rPr>
          <w:b/>
          <w:bCs/>
        </w:rPr>
        <w:tab/>
      </w:r>
      <w:r w:rsidR="00BB304C">
        <w:rPr>
          <w:b/>
          <w:bCs/>
        </w:rPr>
        <w:tab/>
      </w:r>
      <w:r w:rsidR="00BB304C">
        <w:rPr>
          <w:b/>
          <w:bCs/>
        </w:rPr>
        <w:tab/>
      </w:r>
      <w:r w:rsidR="00BB304C">
        <w:rPr>
          <w:b/>
          <w:bCs/>
        </w:rPr>
        <w:tab/>
      </w:r>
      <w:r w:rsidR="00BB304C">
        <w:rPr>
          <w:b/>
          <w:bCs/>
        </w:rPr>
        <w:tab/>
      </w:r>
      <w:r w:rsidR="00BB304C">
        <w:rPr>
          <w:b/>
          <w:bCs/>
        </w:rPr>
        <w:tab/>
      </w:r>
      <w:r w:rsidRPr="00BD6971">
        <w:rPr>
          <w:b/>
          <w:bCs/>
        </w:rPr>
        <w:t>WYKONAWCA:</w:t>
      </w:r>
    </w:p>
    <w:p w14:paraId="2F7B6ACA" w14:textId="77777777" w:rsidR="00BB304C" w:rsidRDefault="00BB304C" w:rsidP="00BD6971">
      <w:pPr>
        <w:spacing w:after="0"/>
        <w:rPr>
          <w:b/>
          <w:bCs/>
        </w:rPr>
      </w:pPr>
    </w:p>
    <w:p w14:paraId="5959F235" w14:textId="77777777" w:rsidR="00BB304C" w:rsidRDefault="00BB304C" w:rsidP="00BD6971">
      <w:pPr>
        <w:spacing w:after="0"/>
        <w:rPr>
          <w:b/>
          <w:bCs/>
        </w:rPr>
      </w:pPr>
    </w:p>
    <w:p w14:paraId="288FC2C9" w14:textId="77777777" w:rsidR="00BB304C" w:rsidRDefault="00BB304C" w:rsidP="00BD6971">
      <w:pPr>
        <w:spacing w:after="0"/>
        <w:rPr>
          <w:b/>
          <w:bCs/>
        </w:rPr>
      </w:pPr>
    </w:p>
    <w:p w14:paraId="0F6EE4BE" w14:textId="77777777" w:rsidR="00BB304C" w:rsidRDefault="00BB304C" w:rsidP="00BD6971">
      <w:pPr>
        <w:spacing w:after="0"/>
        <w:rPr>
          <w:b/>
          <w:bCs/>
        </w:rPr>
      </w:pPr>
    </w:p>
    <w:p w14:paraId="2CE84CD9" w14:textId="77777777" w:rsidR="00BB304C" w:rsidRPr="00BD6971" w:rsidRDefault="00BB304C" w:rsidP="00BD6971">
      <w:pPr>
        <w:spacing w:after="0"/>
        <w:rPr>
          <w:b/>
          <w:bCs/>
        </w:rPr>
      </w:pPr>
    </w:p>
    <w:p w14:paraId="102247F9" w14:textId="410385AE" w:rsidR="00BF6897" w:rsidRDefault="00BD6971" w:rsidP="00BD6971">
      <w:pPr>
        <w:spacing w:after="0"/>
      </w:pPr>
      <w:r w:rsidRPr="00BD6971">
        <w:rPr>
          <w:b/>
          <w:bCs/>
        </w:rPr>
        <w:t>KONTRASYGNATA SKARBNIKA:</w:t>
      </w:r>
    </w:p>
    <w:p w14:paraId="5C02AE68" w14:textId="77777777" w:rsidR="00BF6897" w:rsidRDefault="00BF6897" w:rsidP="006D2666">
      <w:pPr>
        <w:spacing w:after="0"/>
      </w:pPr>
    </w:p>
    <w:p w14:paraId="3B046E16" w14:textId="77777777" w:rsidR="00BF6897" w:rsidRDefault="00BF6897" w:rsidP="006D2666">
      <w:pPr>
        <w:spacing w:after="0"/>
      </w:pPr>
    </w:p>
    <w:p w14:paraId="00362EB7" w14:textId="77777777" w:rsidR="00BF6897" w:rsidRDefault="00BF6897" w:rsidP="006D2666">
      <w:pPr>
        <w:spacing w:after="0"/>
      </w:pPr>
    </w:p>
    <w:p w14:paraId="6897386B" w14:textId="77777777" w:rsidR="00BF6897" w:rsidRDefault="00BF6897" w:rsidP="006D2666">
      <w:pPr>
        <w:spacing w:after="0"/>
      </w:pPr>
    </w:p>
    <w:p w14:paraId="4CC60170" w14:textId="77777777" w:rsidR="00BF6897" w:rsidRDefault="00BF6897" w:rsidP="006D2666">
      <w:pPr>
        <w:spacing w:after="0"/>
      </w:pPr>
    </w:p>
    <w:p w14:paraId="12DC506C" w14:textId="77777777" w:rsidR="00BF6897" w:rsidRDefault="00BF6897" w:rsidP="006D2666">
      <w:pPr>
        <w:spacing w:after="0"/>
      </w:pPr>
    </w:p>
    <w:p w14:paraId="01E0F9BD" w14:textId="77777777" w:rsidR="00587763" w:rsidRDefault="00587763" w:rsidP="006D2666">
      <w:pPr>
        <w:spacing w:after="0"/>
      </w:pPr>
    </w:p>
    <w:p w14:paraId="3058C5B4" w14:textId="77777777" w:rsidR="006E0D23" w:rsidRDefault="006E0D23" w:rsidP="006D2666">
      <w:pPr>
        <w:spacing w:after="0"/>
      </w:pPr>
    </w:p>
    <w:p w14:paraId="598A998E" w14:textId="77777777" w:rsidR="006E0D23" w:rsidRDefault="006E0D23" w:rsidP="006D2666">
      <w:pPr>
        <w:spacing w:after="0"/>
      </w:pPr>
    </w:p>
    <w:p w14:paraId="52C25C25" w14:textId="77777777" w:rsidR="006E0D23" w:rsidRDefault="006E0D23" w:rsidP="006D2666">
      <w:pPr>
        <w:spacing w:after="0"/>
      </w:pPr>
    </w:p>
    <w:p w14:paraId="474D9435" w14:textId="77777777" w:rsidR="006E0D23" w:rsidRDefault="006E0D23" w:rsidP="006D2666">
      <w:pPr>
        <w:spacing w:after="0"/>
      </w:pPr>
    </w:p>
    <w:p w14:paraId="3877002A" w14:textId="77777777" w:rsidR="006E0D23" w:rsidRDefault="006E0D23" w:rsidP="006D2666">
      <w:pPr>
        <w:spacing w:after="0"/>
      </w:pPr>
    </w:p>
    <w:p w14:paraId="774894E4" w14:textId="77777777" w:rsidR="006E0D23" w:rsidRDefault="006E0D23" w:rsidP="006D2666">
      <w:pPr>
        <w:spacing w:after="0"/>
      </w:pPr>
    </w:p>
    <w:p w14:paraId="242C1F28" w14:textId="77777777" w:rsidR="006E0D23" w:rsidRDefault="006E0D23" w:rsidP="006D2666">
      <w:pPr>
        <w:spacing w:after="0"/>
      </w:pPr>
    </w:p>
    <w:p w14:paraId="541864E3" w14:textId="77777777" w:rsidR="006E0D23" w:rsidRDefault="006E0D23" w:rsidP="006D2666">
      <w:pPr>
        <w:spacing w:after="0"/>
      </w:pPr>
    </w:p>
    <w:p w14:paraId="14DCCE36" w14:textId="77777777" w:rsidR="006E0D23" w:rsidRDefault="006E0D23" w:rsidP="006D2666">
      <w:pPr>
        <w:spacing w:after="0"/>
      </w:pPr>
    </w:p>
    <w:p w14:paraId="1E22D3AE" w14:textId="77777777" w:rsidR="006E0D23" w:rsidRDefault="006E0D23" w:rsidP="006D2666">
      <w:pPr>
        <w:spacing w:after="0"/>
      </w:pPr>
    </w:p>
    <w:p w14:paraId="06DF3DAE" w14:textId="77777777" w:rsidR="006E0D23" w:rsidRDefault="006E0D23" w:rsidP="006D2666">
      <w:pPr>
        <w:spacing w:after="0"/>
      </w:pPr>
    </w:p>
    <w:p w14:paraId="735B3450" w14:textId="77777777" w:rsidR="006E0D23" w:rsidRDefault="006E0D23" w:rsidP="006D2666">
      <w:pPr>
        <w:spacing w:after="0"/>
      </w:pPr>
    </w:p>
    <w:p w14:paraId="5993E3A9" w14:textId="77777777" w:rsidR="006E0D23" w:rsidRDefault="006E0D23" w:rsidP="006D2666">
      <w:pPr>
        <w:spacing w:after="0"/>
      </w:pPr>
    </w:p>
    <w:p w14:paraId="04C3730C" w14:textId="77777777" w:rsidR="006E0D23" w:rsidRDefault="006E0D23" w:rsidP="006D2666">
      <w:pPr>
        <w:spacing w:after="0"/>
      </w:pPr>
    </w:p>
    <w:p w14:paraId="6EA41A85" w14:textId="77777777" w:rsidR="006E0D23" w:rsidRDefault="006E0D23" w:rsidP="006D2666">
      <w:pPr>
        <w:spacing w:after="0"/>
      </w:pPr>
    </w:p>
    <w:p w14:paraId="455041D2" w14:textId="77777777" w:rsidR="006E0D23" w:rsidRDefault="006E0D23" w:rsidP="006D2666">
      <w:pPr>
        <w:spacing w:after="0"/>
      </w:pPr>
    </w:p>
    <w:p w14:paraId="34AFC8D2" w14:textId="77777777" w:rsidR="006E0D23" w:rsidRPr="006E0D23" w:rsidRDefault="006E0D23" w:rsidP="006E0D23">
      <w:pPr>
        <w:spacing w:after="0"/>
        <w:rPr>
          <w:b/>
          <w:bCs/>
        </w:rPr>
      </w:pPr>
      <w:r w:rsidRPr="006E0D23">
        <w:rPr>
          <w:b/>
          <w:bCs/>
        </w:rPr>
        <w:t>Załącznik nr 1 - Klauzula informacyjna FERC</w:t>
      </w:r>
    </w:p>
    <w:p w14:paraId="56B7F807" w14:textId="77777777" w:rsidR="006E0D23" w:rsidRPr="006E0D23" w:rsidRDefault="006E0D23" w:rsidP="009D76D2">
      <w:pPr>
        <w:spacing w:before="240" w:after="240"/>
        <w:jc w:val="center"/>
      </w:pPr>
      <w:r w:rsidRPr="006E0D23">
        <w:t>Klauzula informacyjna FERC</w:t>
      </w:r>
    </w:p>
    <w:p w14:paraId="6AB31947" w14:textId="77777777" w:rsidR="006E0D23" w:rsidRPr="006E0D23" w:rsidRDefault="006E0D23" w:rsidP="006E0D23">
      <w:pPr>
        <w:spacing w:after="0"/>
      </w:pPr>
      <w:r w:rsidRPr="006E0D23">
        <w:t>W celu wykonania obowiązku nałożonego w drodze art. 13 i 14 RODO, w związku z art. 88</w:t>
      </w:r>
    </w:p>
    <w:p w14:paraId="73DDB8D8" w14:textId="77777777" w:rsidR="006E0D23" w:rsidRPr="006E0D23" w:rsidRDefault="006E0D23" w:rsidP="006E0D23">
      <w:pPr>
        <w:spacing w:after="0"/>
      </w:pPr>
      <w:r w:rsidRPr="006E0D23">
        <w:t>ustawy wdrożeniowej, informujemy o zasadach przetwarzania Państwa danych osobowych:</w:t>
      </w:r>
    </w:p>
    <w:p w14:paraId="1C092092" w14:textId="77777777" w:rsidR="006E0D23" w:rsidRPr="006E0D23" w:rsidRDefault="006E0D23" w:rsidP="009D76D2">
      <w:pPr>
        <w:spacing w:before="120" w:after="0"/>
        <w:rPr>
          <w:b/>
          <w:bCs/>
        </w:rPr>
      </w:pPr>
      <w:r w:rsidRPr="006E0D23">
        <w:rPr>
          <w:b/>
          <w:bCs/>
        </w:rPr>
        <w:t>Administrator danych</w:t>
      </w:r>
    </w:p>
    <w:p w14:paraId="25333C4F" w14:textId="77777777" w:rsidR="006E0D23" w:rsidRPr="006E0D23" w:rsidRDefault="006E0D23" w:rsidP="006E0D23">
      <w:pPr>
        <w:spacing w:after="0"/>
      </w:pPr>
      <w:r w:rsidRPr="006E0D23">
        <w:t>Odrębnymi administratorami Państwa danych są:</w:t>
      </w:r>
    </w:p>
    <w:p w14:paraId="735871D3" w14:textId="77777777" w:rsidR="009D76D2" w:rsidRDefault="006E0D23" w:rsidP="00254692">
      <w:pPr>
        <w:pStyle w:val="Akapitzlist"/>
        <w:numPr>
          <w:ilvl w:val="2"/>
          <w:numId w:val="22"/>
        </w:numPr>
        <w:spacing w:after="0"/>
        <w:ind w:left="426"/>
      </w:pPr>
      <w:r w:rsidRPr="006E0D23">
        <w:t xml:space="preserve">Minister Funduszy i Polityki Regionalnej (dalej jako </w:t>
      </w:r>
      <w:proofErr w:type="spellStart"/>
      <w:r w:rsidRPr="006E0D23">
        <w:t>MFiPR</w:t>
      </w:r>
      <w:proofErr w:type="spellEnd"/>
      <w:r w:rsidRPr="006E0D23">
        <w:t>), w zakresie w jakim pełni</w:t>
      </w:r>
      <w:r w:rsidR="009D76D2">
        <w:t xml:space="preserve"> </w:t>
      </w:r>
      <w:r w:rsidRPr="006E0D23">
        <w:t>funkcję Instytucji Zarządzającej (IZ) Funduszami Europejskimi na Rozwój Cyfrowy 2021-</w:t>
      </w:r>
      <w:r w:rsidR="009D76D2">
        <w:t xml:space="preserve"> </w:t>
      </w:r>
      <w:r w:rsidRPr="006E0D23">
        <w:t>2027 (dalej jako FERC) z siedzibą przy ul. Wspólnej 2/4, 00-926 Warszawa,</w:t>
      </w:r>
    </w:p>
    <w:p w14:paraId="66502D47" w14:textId="77777777" w:rsidR="009D76D2" w:rsidRDefault="006E0D23" w:rsidP="00254692">
      <w:pPr>
        <w:pStyle w:val="Akapitzlist"/>
        <w:numPr>
          <w:ilvl w:val="2"/>
          <w:numId w:val="22"/>
        </w:numPr>
        <w:spacing w:after="0"/>
        <w:ind w:left="426"/>
      </w:pPr>
      <w:r w:rsidRPr="006E0D23">
        <w:t>Centrum Projektów Polska Cyfrowa (dalej jako CPPC) w zakresie w jakim pełni funkcje</w:t>
      </w:r>
      <w:r w:rsidR="009D76D2">
        <w:t xml:space="preserve"> </w:t>
      </w:r>
      <w:r w:rsidRPr="006E0D23">
        <w:t>Instytucji Pośredniczącej (IP) FERC, z siedzibą przy ul. Spokojnej 13A, 01-044 Warszawa,</w:t>
      </w:r>
      <w:r w:rsidR="009D76D2">
        <w:t xml:space="preserve"> </w:t>
      </w:r>
    </w:p>
    <w:p w14:paraId="18BC37FB" w14:textId="5921A584" w:rsidR="006E0D23" w:rsidRPr="006E0D23" w:rsidRDefault="006E0D23" w:rsidP="00254692">
      <w:pPr>
        <w:pStyle w:val="Akapitzlist"/>
        <w:numPr>
          <w:ilvl w:val="2"/>
          <w:numId w:val="22"/>
        </w:numPr>
        <w:spacing w:after="0"/>
        <w:ind w:left="426"/>
      </w:pPr>
      <w:r w:rsidRPr="006E0D23">
        <w:t>Centrum Projektów Polska Cyfrowa (dalej jako CPPC) w zakresie w jakim pełni funkcje</w:t>
      </w:r>
      <w:r w:rsidR="009D76D2">
        <w:t xml:space="preserve"> </w:t>
      </w:r>
      <w:r w:rsidRPr="006E0D23">
        <w:t>Beneficjenta FERC, z siedzibą przy ul. Spokojnej 13A, 01-044 Warszawa.</w:t>
      </w:r>
    </w:p>
    <w:p w14:paraId="07BC5A33" w14:textId="77777777" w:rsidR="006E0D23" w:rsidRPr="006E0D23" w:rsidRDefault="006E0D23" w:rsidP="009D76D2">
      <w:pPr>
        <w:spacing w:before="120" w:after="0"/>
        <w:rPr>
          <w:b/>
          <w:bCs/>
        </w:rPr>
      </w:pPr>
      <w:r w:rsidRPr="006E0D23">
        <w:rPr>
          <w:b/>
          <w:bCs/>
        </w:rPr>
        <w:t>Cel przetwarzania danych</w:t>
      </w:r>
    </w:p>
    <w:p w14:paraId="5FDD0AFA" w14:textId="77777777" w:rsidR="006E0D23" w:rsidRPr="006E0D23" w:rsidRDefault="006E0D23" w:rsidP="006E0D23">
      <w:pPr>
        <w:spacing w:after="0"/>
      </w:pPr>
      <w:r w:rsidRPr="006E0D23">
        <w:t>Państwa dane osobowe będziemy przetwarzać w związku z realizacją FERC, w szczególności w</w:t>
      </w:r>
    </w:p>
    <w:p w14:paraId="3DFAF85B" w14:textId="77777777" w:rsidR="006E0D23" w:rsidRPr="006E0D23" w:rsidRDefault="006E0D23" w:rsidP="006E0D23">
      <w:pPr>
        <w:spacing w:after="0"/>
      </w:pPr>
      <w:r w:rsidRPr="006E0D23">
        <w:t>związku z naborem 2.2 FERC. Podanie danych jest dobrowolne, ale konieczne do realizacji ww.</w:t>
      </w:r>
    </w:p>
    <w:p w14:paraId="6016853C" w14:textId="77777777" w:rsidR="006E0D23" w:rsidRPr="006E0D23" w:rsidRDefault="006E0D23" w:rsidP="006E0D23">
      <w:pPr>
        <w:spacing w:after="0"/>
      </w:pPr>
      <w:r w:rsidRPr="006E0D23">
        <w:t>celu. Odmowa ich podania jest równoznaczna z brakiem możliwości podjęcia stosownych</w:t>
      </w:r>
    </w:p>
    <w:p w14:paraId="5B024841" w14:textId="77777777" w:rsidR="006E0D23" w:rsidRPr="006E0D23" w:rsidRDefault="006E0D23" w:rsidP="006E0D23">
      <w:pPr>
        <w:spacing w:after="0"/>
      </w:pPr>
      <w:r w:rsidRPr="006E0D23">
        <w:t>działań.</w:t>
      </w:r>
    </w:p>
    <w:p w14:paraId="019AD051" w14:textId="77777777" w:rsidR="006E0D23" w:rsidRPr="006E0D23" w:rsidRDefault="006E0D23" w:rsidP="009D76D2">
      <w:pPr>
        <w:spacing w:before="120" w:after="0"/>
        <w:rPr>
          <w:b/>
          <w:bCs/>
        </w:rPr>
      </w:pPr>
      <w:r w:rsidRPr="006E0D23">
        <w:rPr>
          <w:b/>
          <w:bCs/>
        </w:rPr>
        <w:t>Podstawa przetwarzania</w:t>
      </w:r>
    </w:p>
    <w:p w14:paraId="2B3659B7" w14:textId="77777777" w:rsidR="006E0D23" w:rsidRPr="006E0D23" w:rsidRDefault="006E0D23" w:rsidP="006E0D23">
      <w:pPr>
        <w:spacing w:after="0"/>
      </w:pPr>
      <w:r w:rsidRPr="006E0D23">
        <w:t>Będziemy przetwarzać Państwa dane osobowe w związku z tym, że:</w:t>
      </w:r>
    </w:p>
    <w:p w14:paraId="5F1C945A" w14:textId="102C341B" w:rsidR="006E0D23" w:rsidRPr="006E0D23" w:rsidRDefault="006E0D23" w:rsidP="00254692">
      <w:pPr>
        <w:pStyle w:val="Akapitzlist"/>
        <w:numPr>
          <w:ilvl w:val="1"/>
          <w:numId w:val="19"/>
        </w:numPr>
        <w:spacing w:after="0"/>
        <w:ind w:left="426"/>
      </w:pPr>
      <w:r w:rsidRPr="006E0D23">
        <w:t xml:space="preserve">Zobowiązuje nas do tego </w:t>
      </w:r>
      <w:r w:rsidRPr="009D76D2">
        <w:rPr>
          <w:b/>
          <w:bCs/>
        </w:rPr>
        <w:t xml:space="preserve">prawo </w:t>
      </w:r>
      <w:r w:rsidRPr="006E0D23">
        <w:t>(art. 6 ust. 1 lit. c RODO):</w:t>
      </w:r>
    </w:p>
    <w:p w14:paraId="3B9463D1" w14:textId="77777777" w:rsidR="009D76D2" w:rsidRDefault="006E0D23" w:rsidP="00254692">
      <w:pPr>
        <w:pStyle w:val="Akapitzlist"/>
        <w:numPr>
          <w:ilvl w:val="1"/>
          <w:numId w:val="26"/>
        </w:numPr>
        <w:spacing w:after="0"/>
        <w:ind w:left="709"/>
      </w:pPr>
      <w:r w:rsidRPr="006E0D23">
        <w:t>art. 87 ustawy wdrożeniowej,</w:t>
      </w:r>
    </w:p>
    <w:p w14:paraId="65B9C881" w14:textId="77777777" w:rsidR="009D76D2" w:rsidRDefault="006E0D23" w:rsidP="00254692">
      <w:pPr>
        <w:pStyle w:val="Akapitzlist"/>
        <w:numPr>
          <w:ilvl w:val="1"/>
          <w:numId w:val="26"/>
        </w:numPr>
        <w:spacing w:after="0"/>
        <w:ind w:left="709"/>
      </w:pPr>
      <w:r w:rsidRPr="006E0D23">
        <w:t>art. 61 ustawy z 28 kwietnia 2022 r. o zasadach realizacji zadań finansowanych ze</w:t>
      </w:r>
      <w:r w:rsidR="009D76D2">
        <w:t xml:space="preserve"> </w:t>
      </w:r>
      <w:r w:rsidRPr="006E0D23">
        <w:t>środków europejskich w perspektywie finansowej 2021-2027 (Dz. U. z 2022 r. poz.</w:t>
      </w:r>
      <w:r w:rsidR="009D76D2">
        <w:t xml:space="preserve"> </w:t>
      </w:r>
      <w:r w:rsidRPr="006E0D23">
        <w:t>1079),</w:t>
      </w:r>
    </w:p>
    <w:p w14:paraId="44BC20BA" w14:textId="77777777" w:rsidR="009D76D2" w:rsidRDefault="006E0D23" w:rsidP="00254692">
      <w:pPr>
        <w:pStyle w:val="Akapitzlist"/>
        <w:numPr>
          <w:ilvl w:val="1"/>
          <w:numId w:val="26"/>
        </w:numPr>
        <w:spacing w:after="0"/>
        <w:ind w:left="709"/>
      </w:pPr>
      <w:r w:rsidRPr="006E0D23">
        <w:t>ustawa z 14 czerwca 1960 r. - Kodeks postępowania administracyjnego (tekst jednolity</w:t>
      </w:r>
      <w:r w:rsidR="009D76D2">
        <w:t xml:space="preserve"> </w:t>
      </w:r>
      <w:r w:rsidRPr="006E0D23">
        <w:t xml:space="preserve">Dz.U. z 2023 r. poz. 775 z </w:t>
      </w:r>
      <w:proofErr w:type="spellStart"/>
      <w:r w:rsidRPr="006E0D23">
        <w:t>późn</w:t>
      </w:r>
      <w:proofErr w:type="spellEnd"/>
      <w:r w:rsidRPr="006E0D23">
        <w:t>. zm.),</w:t>
      </w:r>
    </w:p>
    <w:p w14:paraId="3E496327" w14:textId="77777777" w:rsidR="009D76D2" w:rsidRDefault="006E0D23" w:rsidP="00254692">
      <w:pPr>
        <w:pStyle w:val="Akapitzlist"/>
        <w:numPr>
          <w:ilvl w:val="1"/>
          <w:numId w:val="26"/>
        </w:numPr>
        <w:spacing w:after="0"/>
        <w:ind w:left="709"/>
      </w:pPr>
      <w:r w:rsidRPr="006E0D23">
        <w:t>art. 206 ustawy z dnia 27 sierpnia 2009 r. o finansach publicznych (tekst jednolity Dz. U.</w:t>
      </w:r>
      <w:r w:rsidR="009D76D2">
        <w:t xml:space="preserve"> </w:t>
      </w:r>
      <w:r w:rsidRPr="006E0D23">
        <w:t>str. 2</w:t>
      </w:r>
      <w:r w:rsidR="009D76D2">
        <w:t xml:space="preserve"> </w:t>
      </w:r>
      <w:r w:rsidRPr="006E0D23">
        <w:t xml:space="preserve">z 2022 r. poz. 1634, z </w:t>
      </w:r>
      <w:proofErr w:type="spellStart"/>
      <w:r w:rsidRPr="006E0D23">
        <w:t>późn</w:t>
      </w:r>
      <w:proofErr w:type="spellEnd"/>
      <w:r w:rsidRPr="006E0D23">
        <w:t>. zm.),</w:t>
      </w:r>
    </w:p>
    <w:p w14:paraId="198872A8" w14:textId="77777777" w:rsidR="009D76D2" w:rsidRDefault="006E0D23" w:rsidP="00254692">
      <w:pPr>
        <w:pStyle w:val="Akapitzlist"/>
        <w:numPr>
          <w:ilvl w:val="1"/>
          <w:numId w:val="26"/>
        </w:numPr>
        <w:spacing w:after="0"/>
        <w:ind w:left="709"/>
      </w:pPr>
      <w:r w:rsidRPr="006E0D23">
        <w:t>Porozumienie trójstronne w sprawie systemu realizacji programu „Fundusze</w:t>
      </w:r>
      <w:r w:rsidR="009D76D2">
        <w:t xml:space="preserve"> </w:t>
      </w:r>
      <w:r w:rsidRPr="006E0D23">
        <w:t>Europejskie na Rozwój Cyfrowy 2021-2027" z 2.02.2023 r.,</w:t>
      </w:r>
    </w:p>
    <w:p w14:paraId="6DA21D99" w14:textId="6C6D5D8F" w:rsidR="006E0D23" w:rsidRPr="006E0D23" w:rsidRDefault="006E0D23" w:rsidP="00254692">
      <w:pPr>
        <w:pStyle w:val="Akapitzlist"/>
        <w:numPr>
          <w:ilvl w:val="1"/>
          <w:numId w:val="26"/>
        </w:numPr>
        <w:spacing w:after="0"/>
        <w:ind w:left="709"/>
      </w:pPr>
      <w:r w:rsidRPr="006E0D23">
        <w:t>rozporządzenia Ministra Cyfryzacji z dnia 16 lutego 2023 r. w sprawie udzielania</w:t>
      </w:r>
      <w:r w:rsidR="009D76D2">
        <w:t xml:space="preserve"> </w:t>
      </w:r>
      <w:r w:rsidRPr="006E0D23">
        <w:t>pomocy na rozwój infrastruktury szerokopasmowej w ramach programu Fundusze</w:t>
      </w:r>
      <w:r w:rsidR="009D76D2">
        <w:t xml:space="preserve"> </w:t>
      </w:r>
      <w:r w:rsidRPr="006E0D23">
        <w:t>Europejskie na Rozwój Cyfrowy 2021-2027 (Dz. U. z 2023 r. poz. 405),</w:t>
      </w:r>
    </w:p>
    <w:p w14:paraId="74D81F13" w14:textId="77777777" w:rsidR="009D76D2" w:rsidRDefault="006E0D23" w:rsidP="00254692">
      <w:pPr>
        <w:pStyle w:val="Akapitzlist"/>
        <w:numPr>
          <w:ilvl w:val="1"/>
          <w:numId w:val="19"/>
        </w:numPr>
        <w:spacing w:after="0"/>
        <w:ind w:left="426"/>
      </w:pPr>
      <w:r w:rsidRPr="006E0D23">
        <w:t>Wykonujemy zadania w interesie publicznym lub sprawujemy powierzoną nam władzę</w:t>
      </w:r>
      <w:r w:rsidR="009D76D2">
        <w:t xml:space="preserve"> </w:t>
      </w:r>
      <w:r w:rsidRPr="006E0D23">
        <w:t>publiczną (art. 6 ust. 1 lit. e RODO),</w:t>
      </w:r>
    </w:p>
    <w:p w14:paraId="66413BA3" w14:textId="21D3979F" w:rsidR="006E0D23" w:rsidRPr="006E0D23" w:rsidRDefault="006E0D23" w:rsidP="00254692">
      <w:pPr>
        <w:pStyle w:val="Akapitzlist"/>
        <w:numPr>
          <w:ilvl w:val="1"/>
          <w:numId w:val="19"/>
        </w:numPr>
        <w:spacing w:after="0"/>
        <w:ind w:left="426"/>
      </w:pPr>
      <w:r w:rsidRPr="006E0D23">
        <w:t xml:space="preserve">Przygotowujemy i realizujemy </w:t>
      </w:r>
      <w:r w:rsidRPr="006E0D23">
        <w:rPr>
          <w:b/>
          <w:bCs/>
        </w:rPr>
        <w:t>umowy</w:t>
      </w:r>
      <w:r w:rsidRPr="006E0D23">
        <w:t>, których są Państwo stroną, a przetwarzanie</w:t>
      </w:r>
      <w:r w:rsidR="009D76D2">
        <w:t xml:space="preserve"> </w:t>
      </w:r>
      <w:r w:rsidRPr="006E0D23">
        <w:t>danych osobowych jest niezbędne do ich zawarcia i wykonania (art. 6 ust. 1 lit. b RODO).</w:t>
      </w:r>
    </w:p>
    <w:p w14:paraId="6F99BD3F" w14:textId="77777777" w:rsidR="006E0D23" w:rsidRPr="006E0D23" w:rsidRDefault="006E0D23" w:rsidP="009D76D2">
      <w:pPr>
        <w:spacing w:before="120" w:after="0"/>
        <w:rPr>
          <w:b/>
          <w:bCs/>
        </w:rPr>
      </w:pPr>
      <w:r w:rsidRPr="006E0D23">
        <w:rPr>
          <w:b/>
          <w:bCs/>
        </w:rPr>
        <w:t>Rodzaje przetwarzanych danych</w:t>
      </w:r>
    </w:p>
    <w:p w14:paraId="77FDFC57" w14:textId="77777777" w:rsidR="006E0D23" w:rsidRPr="006E0D23" w:rsidRDefault="006E0D23" w:rsidP="006E0D23">
      <w:pPr>
        <w:spacing w:after="0"/>
      </w:pPr>
      <w:r w:rsidRPr="006E0D23">
        <w:t>Możemy przetwarzać następujące rodzaje Państwa danych:</w:t>
      </w:r>
    </w:p>
    <w:p w14:paraId="65C68984" w14:textId="77777777" w:rsidR="006E0D23" w:rsidRPr="006E0D23" w:rsidRDefault="006E0D23" w:rsidP="006E0D23">
      <w:pPr>
        <w:spacing w:after="0"/>
      </w:pPr>
      <w:r w:rsidRPr="006E0D23">
        <w:t>1. dane identyfikacyjne, wskazane w art. 87 ust. 2 pkt 1 ustawy wdrożeniowej, w tym: imię,</w:t>
      </w:r>
    </w:p>
    <w:p w14:paraId="0C968D29" w14:textId="77777777" w:rsidR="006E0D23" w:rsidRPr="006E0D23" w:rsidRDefault="006E0D23" w:rsidP="006E0D23">
      <w:pPr>
        <w:spacing w:after="0"/>
      </w:pPr>
      <w:r w:rsidRPr="006E0D23">
        <w:t>nazwisko, adres, adres poczty elektronicznej, numer telefonu, numer faksu,</w:t>
      </w:r>
    </w:p>
    <w:p w14:paraId="06B20935" w14:textId="77777777" w:rsidR="006E0D23" w:rsidRPr="006E0D23" w:rsidRDefault="006E0D23" w:rsidP="006E0D23">
      <w:pPr>
        <w:spacing w:after="0"/>
      </w:pPr>
      <w:r w:rsidRPr="006E0D23">
        <w:lastRenderedPageBreak/>
        <w:t>PESEL, REGON, wykształcenie, identyfikatory internetowe,</w:t>
      </w:r>
    </w:p>
    <w:p w14:paraId="7717E947" w14:textId="77777777" w:rsidR="006E0D23" w:rsidRPr="006E0D23" w:rsidRDefault="006E0D23" w:rsidP="006E0D23">
      <w:pPr>
        <w:spacing w:after="0"/>
      </w:pPr>
      <w:r w:rsidRPr="006E0D23">
        <w:t>2. dane związane z zakresem uczestnictwa osób fizycznych w projekcie, wskazane w art. 87 ust.</w:t>
      </w:r>
    </w:p>
    <w:p w14:paraId="6B5D3D61" w14:textId="77777777" w:rsidR="006E0D23" w:rsidRPr="006E0D23" w:rsidRDefault="006E0D23" w:rsidP="006E0D23">
      <w:pPr>
        <w:spacing w:after="0"/>
      </w:pPr>
      <w:r w:rsidRPr="006E0D23">
        <w:t>2 pkt 2 ustawy wdrożeniowej, w tym w szczególności: wynagrodzenie, formę i okres</w:t>
      </w:r>
    </w:p>
    <w:p w14:paraId="7308A45A" w14:textId="77777777" w:rsidR="006E0D23" w:rsidRPr="006E0D23" w:rsidRDefault="006E0D23" w:rsidP="006E0D23">
      <w:pPr>
        <w:spacing w:after="0"/>
      </w:pPr>
      <w:r w:rsidRPr="006E0D23">
        <w:t>zaangażowania w projekcie,</w:t>
      </w:r>
    </w:p>
    <w:p w14:paraId="2D96031D" w14:textId="77777777" w:rsidR="006E0D23" w:rsidRPr="006E0D23" w:rsidRDefault="006E0D23" w:rsidP="006E0D23">
      <w:pPr>
        <w:spacing w:after="0"/>
      </w:pPr>
      <w:r w:rsidRPr="006E0D23">
        <w:t>3. dane osób fizycznych widniejące na dokumentach potwierdzających kwalifikowalność</w:t>
      </w:r>
    </w:p>
    <w:p w14:paraId="6F023118" w14:textId="77777777" w:rsidR="006E0D23" w:rsidRPr="006E0D23" w:rsidRDefault="006E0D23" w:rsidP="006E0D23">
      <w:pPr>
        <w:spacing w:after="0"/>
      </w:pPr>
      <w:r w:rsidRPr="006E0D23">
        <w:t>wydatków, wskazane w art. 87 ust. 2 pkt. 3 ustawy wdrożeniowej, m.in. numer rachunku</w:t>
      </w:r>
    </w:p>
    <w:p w14:paraId="42226373" w14:textId="77777777" w:rsidR="006E0D23" w:rsidRPr="006E0D23" w:rsidRDefault="006E0D23" w:rsidP="006E0D23">
      <w:pPr>
        <w:spacing w:after="0"/>
      </w:pPr>
      <w:r w:rsidRPr="006E0D23">
        <w:t>bankowego, doświadczenie zawodowe, numer uprawnień budowlanych, numer księgi</w:t>
      </w:r>
    </w:p>
    <w:p w14:paraId="3C4E04D3" w14:textId="77777777" w:rsidR="006E0D23" w:rsidRPr="006E0D23" w:rsidRDefault="006E0D23" w:rsidP="006E0D23">
      <w:pPr>
        <w:spacing w:after="0"/>
      </w:pPr>
      <w:r w:rsidRPr="006E0D23">
        <w:t>wieczystej,</w:t>
      </w:r>
    </w:p>
    <w:p w14:paraId="181BE886" w14:textId="77777777" w:rsidR="006E0D23" w:rsidRPr="006E0D23" w:rsidRDefault="006E0D23" w:rsidP="006E0D23">
      <w:pPr>
        <w:spacing w:after="0"/>
      </w:pPr>
      <w:r w:rsidRPr="006E0D23">
        <w:t>4. dane dotyczące wizerunku i głosu osób uczestniczących w realizacji Programu lub</w:t>
      </w:r>
    </w:p>
    <w:p w14:paraId="01B4164E" w14:textId="77777777" w:rsidR="006E0D23" w:rsidRPr="006E0D23" w:rsidRDefault="006E0D23" w:rsidP="006E0D23">
      <w:pPr>
        <w:spacing w:after="0"/>
      </w:pPr>
      <w:r w:rsidRPr="006E0D23">
        <w:t>biorących udział w wydarzeniach z nim związanych.</w:t>
      </w:r>
    </w:p>
    <w:p w14:paraId="74C85598" w14:textId="77777777" w:rsidR="006E0D23" w:rsidRPr="006E0D23" w:rsidRDefault="006E0D23" w:rsidP="006E0D23">
      <w:pPr>
        <w:spacing w:after="0"/>
      </w:pPr>
      <w:r w:rsidRPr="006E0D23">
        <w:t>Dane pozyskujemy bezpośrednio od osób, których one dotyczą, albo od instytucji i podmiotów</w:t>
      </w:r>
    </w:p>
    <w:p w14:paraId="4488AF51" w14:textId="77777777" w:rsidR="006E0D23" w:rsidRPr="006E0D23" w:rsidRDefault="006E0D23" w:rsidP="006E0D23">
      <w:pPr>
        <w:spacing w:after="0"/>
      </w:pPr>
      <w:r w:rsidRPr="006E0D23">
        <w:t>zaangażowanych w realizację FERC w tym w szczególności od wnioskodawców, beneficjentów,</w:t>
      </w:r>
    </w:p>
    <w:p w14:paraId="4ABA9403" w14:textId="77777777" w:rsidR="006E0D23" w:rsidRPr="006E0D23" w:rsidRDefault="006E0D23" w:rsidP="006E0D23">
      <w:pPr>
        <w:spacing w:after="0"/>
      </w:pPr>
      <w:r w:rsidRPr="006E0D23">
        <w:t>partnerów.</w:t>
      </w:r>
    </w:p>
    <w:p w14:paraId="3F4EB4CC" w14:textId="77777777" w:rsidR="006E0D23" w:rsidRPr="006E0D23" w:rsidRDefault="006E0D23" w:rsidP="006E0D23">
      <w:pPr>
        <w:spacing w:after="0"/>
        <w:rPr>
          <w:b/>
          <w:bCs/>
        </w:rPr>
      </w:pPr>
      <w:r w:rsidRPr="006E0D23">
        <w:rPr>
          <w:b/>
          <w:bCs/>
        </w:rPr>
        <w:t>Dostęp do danych osobowych</w:t>
      </w:r>
    </w:p>
    <w:p w14:paraId="497AD724" w14:textId="77777777" w:rsidR="006E0D23" w:rsidRPr="006E0D23" w:rsidRDefault="006E0D23" w:rsidP="006E0D23">
      <w:pPr>
        <w:spacing w:after="0"/>
      </w:pPr>
      <w:r w:rsidRPr="006E0D23">
        <w:t xml:space="preserve">Dostęp do Państwa danych osobowych mają pracownicy i współpracownicy </w:t>
      </w:r>
      <w:proofErr w:type="spellStart"/>
      <w:r w:rsidRPr="006E0D23">
        <w:t>MFiPR</w:t>
      </w:r>
      <w:proofErr w:type="spellEnd"/>
      <w:r w:rsidRPr="006E0D23">
        <w:t xml:space="preserve"> oraz CPPC.</w:t>
      </w:r>
    </w:p>
    <w:p w14:paraId="089C628A" w14:textId="77777777" w:rsidR="006E0D23" w:rsidRPr="006E0D23" w:rsidRDefault="006E0D23" w:rsidP="006E0D23">
      <w:pPr>
        <w:spacing w:after="0"/>
      </w:pPr>
      <w:r w:rsidRPr="006E0D23">
        <w:t>Ponadto Państwa dane osobowe mogą być powierzane lub udostępniane:</w:t>
      </w:r>
    </w:p>
    <w:p w14:paraId="727CEF2B" w14:textId="77777777" w:rsidR="006E0D23" w:rsidRPr="006E0D23" w:rsidRDefault="006E0D23" w:rsidP="006E0D23">
      <w:pPr>
        <w:spacing w:after="0"/>
      </w:pPr>
      <w:r w:rsidRPr="006E0D23">
        <w:t>1. podmiotom, w tym ekspertom, o których mowa w art. 80 ustawy wdrożeniowej, którym</w:t>
      </w:r>
    </w:p>
    <w:p w14:paraId="3DF036D0" w14:textId="77777777" w:rsidR="006E0D23" w:rsidRPr="006E0D23" w:rsidRDefault="006E0D23" w:rsidP="006E0D23">
      <w:pPr>
        <w:spacing w:after="0"/>
      </w:pPr>
      <w:r w:rsidRPr="006E0D23">
        <w:t>zleciliśmy wykonywanie zadań w ramach realizacji FERC,</w:t>
      </w:r>
    </w:p>
    <w:p w14:paraId="43739C82" w14:textId="77777777" w:rsidR="006E0D23" w:rsidRPr="006E0D23" w:rsidRDefault="006E0D23" w:rsidP="006E0D23">
      <w:pPr>
        <w:spacing w:after="0"/>
      </w:pPr>
      <w:r w:rsidRPr="006E0D23">
        <w:t>2. instytucji audytowej, o której mowa w art. 71 rozporządzenie Parlamentu</w:t>
      </w:r>
    </w:p>
    <w:p w14:paraId="454803FD" w14:textId="77777777" w:rsidR="006E0D23" w:rsidRPr="006E0D23" w:rsidRDefault="006E0D23" w:rsidP="006E0D23">
      <w:pPr>
        <w:spacing w:after="0"/>
      </w:pPr>
      <w:r w:rsidRPr="006E0D23">
        <w:t>Europejskiego i Rady (UE) 2021/1060 z dnia 24 czerwca 2021 r. ustanawiające wspólne</w:t>
      </w:r>
    </w:p>
    <w:p w14:paraId="76CDD5CD" w14:textId="77777777" w:rsidR="006E0D23" w:rsidRPr="006E0D23" w:rsidRDefault="006E0D23" w:rsidP="006E0D23">
      <w:pPr>
        <w:spacing w:after="0"/>
      </w:pPr>
      <w:r w:rsidRPr="006E0D23">
        <w:t>przepisy dotyczące Europejskiego Funduszu Rozwoju Regionalnego, Europejskiego</w:t>
      </w:r>
    </w:p>
    <w:p w14:paraId="519011F5" w14:textId="77777777" w:rsidR="006E0D23" w:rsidRPr="006E0D23" w:rsidRDefault="006E0D23" w:rsidP="006E0D23">
      <w:pPr>
        <w:spacing w:after="0"/>
      </w:pPr>
      <w:r w:rsidRPr="006E0D23">
        <w:t>Funduszu Społecznego Plus, Funduszu Spójności, Funduszu na rzecz Sprawiedliwej</w:t>
      </w:r>
    </w:p>
    <w:p w14:paraId="1F0DC0D8" w14:textId="77777777" w:rsidR="006E0D23" w:rsidRPr="006E0D23" w:rsidRDefault="006E0D23" w:rsidP="006E0D23">
      <w:pPr>
        <w:spacing w:after="0"/>
      </w:pPr>
      <w:r w:rsidRPr="006E0D23">
        <w:t>Transformacji i Europejskiego Funduszu Morskiego, Rybackiego i Akwakultury, a także</w:t>
      </w:r>
    </w:p>
    <w:p w14:paraId="6DABD3F7" w14:textId="77777777" w:rsidR="006E0D23" w:rsidRPr="006E0D23" w:rsidRDefault="006E0D23" w:rsidP="006E0D23">
      <w:pPr>
        <w:spacing w:after="0"/>
      </w:pPr>
      <w:r w:rsidRPr="006E0D23">
        <w:t>przepisy finansowe na potrzeby tych funduszy oraz na potrzeby Funduszu Azylu, Migracji i</w:t>
      </w:r>
    </w:p>
    <w:p w14:paraId="73EF9F17" w14:textId="77777777" w:rsidR="006E0D23" w:rsidRPr="006E0D23" w:rsidRDefault="006E0D23" w:rsidP="006E0D23">
      <w:pPr>
        <w:spacing w:after="0"/>
      </w:pPr>
      <w:r w:rsidRPr="006E0D23">
        <w:t>Integracji, Funduszu Bezpieczeństwa Wewnętrznego i Instrumentu Wsparcia</w:t>
      </w:r>
    </w:p>
    <w:p w14:paraId="4AB73901" w14:textId="77777777" w:rsidR="006E0D23" w:rsidRPr="006E0D23" w:rsidRDefault="006E0D23" w:rsidP="006E0D23">
      <w:pPr>
        <w:spacing w:after="0"/>
      </w:pPr>
      <w:r w:rsidRPr="006E0D23">
        <w:t>Finansowego na rzecz Zarządzania Granicami i Polityki Wizowej,</w:t>
      </w:r>
    </w:p>
    <w:p w14:paraId="7212BABF" w14:textId="77777777" w:rsidR="006E0D23" w:rsidRPr="006E0D23" w:rsidRDefault="006E0D23" w:rsidP="006E0D23">
      <w:pPr>
        <w:spacing w:after="0"/>
      </w:pPr>
      <w:r w:rsidRPr="006E0D23">
        <w:t>3. instytucjom Unii Europejskiej (UE) lub podmiotom, którym UE powierzyła zadania</w:t>
      </w:r>
    </w:p>
    <w:p w14:paraId="539313FE" w14:textId="77777777" w:rsidR="006E0D23" w:rsidRPr="006E0D23" w:rsidRDefault="006E0D23" w:rsidP="006E0D23">
      <w:pPr>
        <w:spacing w:after="0"/>
      </w:pPr>
      <w:r w:rsidRPr="006E0D23">
        <w:t>dotyczące wdrażania FERC;</w:t>
      </w:r>
    </w:p>
    <w:p w14:paraId="4C72D29C" w14:textId="77777777" w:rsidR="006E0D23" w:rsidRPr="006E0D23" w:rsidRDefault="006E0D23" w:rsidP="006E0D23">
      <w:pPr>
        <w:spacing w:after="0"/>
      </w:pPr>
      <w:r w:rsidRPr="006E0D23">
        <w:t>4. podmiotom, które wykonują dla nas usługi związane z obsługą i rozwojem systemów</w:t>
      </w:r>
    </w:p>
    <w:p w14:paraId="6C06949E" w14:textId="77777777" w:rsidR="006E0D23" w:rsidRPr="006E0D23" w:rsidRDefault="006E0D23" w:rsidP="006E0D23">
      <w:pPr>
        <w:spacing w:after="0"/>
      </w:pPr>
      <w:r w:rsidRPr="006E0D23">
        <w:t>teleinformatycznych, a także zapewnieniem łączności, np. dostawcom rozwiązań IT i</w:t>
      </w:r>
    </w:p>
    <w:p w14:paraId="53806B75" w14:textId="77777777" w:rsidR="006E0D23" w:rsidRPr="006E0D23" w:rsidRDefault="006E0D23" w:rsidP="006E0D23">
      <w:pPr>
        <w:spacing w:after="0"/>
      </w:pPr>
      <w:r w:rsidRPr="006E0D23">
        <w:t>operatorom telekomunikacyjnym.</w:t>
      </w:r>
    </w:p>
    <w:p w14:paraId="00A73D4D" w14:textId="77777777" w:rsidR="006E0D23" w:rsidRPr="006E0D23" w:rsidRDefault="006E0D23" w:rsidP="006E0D23">
      <w:pPr>
        <w:spacing w:after="0"/>
        <w:rPr>
          <w:b/>
          <w:bCs/>
        </w:rPr>
      </w:pPr>
      <w:r w:rsidRPr="006E0D23">
        <w:rPr>
          <w:b/>
          <w:bCs/>
        </w:rPr>
        <w:t>Okres przechowywania danych</w:t>
      </w:r>
    </w:p>
    <w:p w14:paraId="2AE765A0" w14:textId="77777777" w:rsidR="006E0D23" w:rsidRPr="006E0D23" w:rsidRDefault="006E0D23" w:rsidP="006E0D23">
      <w:pPr>
        <w:spacing w:after="0"/>
      </w:pPr>
      <w:r w:rsidRPr="006E0D23">
        <w:t>Będziemy przechowywać Państwa dane osobowe zgodnie z przepisami o narodowym zasobie</w:t>
      </w:r>
    </w:p>
    <w:p w14:paraId="0A327CE0" w14:textId="77777777" w:rsidR="006E0D23" w:rsidRPr="006E0D23" w:rsidRDefault="006E0D23" w:rsidP="006E0D23">
      <w:pPr>
        <w:spacing w:after="0"/>
      </w:pPr>
      <w:r w:rsidRPr="006E0D23">
        <w:t>archiwalnym i archiwach, do momentu zakończenia realizacji przez IZ/IP/Beneficjenta wszelkich</w:t>
      </w:r>
    </w:p>
    <w:p w14:paraId="4DED62DF" w14:textId="77777777" w:rsidR="006E0D23" w:rsidRPr="006E0D23" w:rsidRDefault="006E0D23" w:rsidP="006E0D23">
      <w:pPr>
        <w:spacing w:after="0"/>
      </w:pPr>
      <w:r w:rsidRPr="006E0D23">
        <w:t>zadań związanych z realizacją i rozliczeniem FERC, z zastrzeżeniem przepisów, które mogą</w:t>
      </w:r>
    </w:p>
    <w:p w14:paraId="26F6DDC4" w14:textId="77777777" w:rsidR="006E0D23" w:rsidRPr="006E0D23" w:rsidRDefault="006E0D23" w:rsidP="006E0D23">
      <w:pPr>
        <w:spacing w:after="0"/>
      </w:pPr>
      <w:r w:rsidRPr="006E0D23">
        <w:t>przewidywać dłuższy termin przeprowadzania kontroli, a ponadto przepisów dotyczących</w:t>
      </w:r>
    </w:p>
    <w:p w14:paraId="67A674C7" w14:textId="77777777" w:rsidR="006E0D23" w:rsidRPr="006E0D23" w:rsidRDefault="006E0D23" w:rsidP="006E0D23">
      <w:pPr>
        <w:spacing w:after="0"/>
      </w:pPr>
      <w:r w:rsidRPr="006E0D23">
        <w:t xml:space="preserve">pomocy publicznej i pomocy </w:t>
      </w:r>
      <w:r w:rsidRPr="006E0D23">
        <w:rPr>
          <w:i/>
          <w:iCs/>
        </w:rPr>
        <w:t xml:space="preserve">de </w:t>
      </w:r>
      <w:proofErr w:type="spellStart"/>
      <w:r w:rsidRPr="006E0D23">
        <w:rPr>
          <w:i/>
          <w:iCs/>
        </w:rPr>
        <w:t>minimis</w:t>
      </w:r>
      <w:proofErr w:type="spellEnd"/>
      <w:r w:rsidRPr="006E0D23">
        <w:rPr>
          <w:i/>
          <w:iCs/>
        </w:rPr>
        <w:t xml:space="preserve"> </w:t>
      </w:r>
      <w:r w:rsidRPr="006E0D23">
        <w:t>oraz przepisów dotyczących podatku od towarów i</w:t>
      </w:r>
    </w:p>
    <w:p w14:paraId="77DAE88E" w14:textId="77777777" w:rsidR="006E0D23" w:rsidRPr="006E0D23" w:rsidRDefault="006E0D23" w:rsidP="006E0D23">
      <w:pPr>
        <w:spacing w:after="0"/>
      </w:pPr>
      <w:r w:rsidRPr="006E0D23">
        <w:t>usług.</w:t>
      </w:r>
    </w:p>
    <w:p w14:paraId="24188FDD" w14:textId="77777777" w:rsidR="006E0D23" w:rsidRPr="006E0D23" w:rsidRDefault="006E0D23" w:rsidP="006E0D23">
      <w:pPr>
        <w:spacing w:after="0"/>
        <w:rPr>
          <w:b/>
          <w:bCs/>
        </w:rPr>
      </w:pPr>
      <w:r w:rsidRPr="006E0D23">
        <w:rPr>
          <w:b/>
          <w:bCs/>
        </w:rPr>
        <w:t>Prawa osób, których dane dotyczą</w:t>
      </w:r>
    </w:p>
    <w:p w14:paraId="5D53E9ED" w14:textId="77777777" w:rsidR="006E0D23" w:rsidRPr="006E0D23" w:rsidRDefault="006E0D23" w:rsidP="006E0D23">
      <w:pPr>
        <w:spacing w:after="0"/>
      </w:pPr>
      <w:r w:rsidRPr="006E0D23">
        <w:t>Przysługują Państwu następujące prawa:</w:t>
      </w:r>
    </w:p>
    <w:p w14:paraId="7741FE5D" w14:textId="77777777" w:rsidR="006E0D23" w:rsidRPr="006E0D23" w:rsidRDefault="006E0D23" w:rsidP="006E0D23">
      <w:pPr>
        <w:spacing w:after="0"/>
      </w:pPr>
      <w:r w:rsidRPr="006E0D23">
        <w:t>1. dostępu do swoich danych osobowych oraz otrzymania ich kopii (art. 15 RODO),</w:t>
      </w:r>
    </w:p>
    <w:p w14:paraId="39C82AC0" w14:textId="77777777" w:rsidR="006E0D23" w:rsidRPr="006E0D23" w:rsidRDefault="006E0D23" w:rsidP="006E0D23">
      <w:pPr>
        <w:spacing w:after="0"/>
      </w:pPr>
      <w:r w:rsidRPr="006E0D23">
        <w:t>2. do sprostowania swoich danych (art. 16 RODO),</w:t>
      </w:r>
    </w:p>
    <w:p w14:paraId="4F1CD00E" w14:textId="77777777" w:rsidR="006E0D23" w:rsidRPr="006E0D23" w:rsidRDefault="006E0D23" w:rsidP="006E0D23">
      <w:pPr>
        <w:spacing w:after="0"/>
      </w:pPr>
      <w:r w:rsidRPr="006E0D23">
        <w:t>3. do usunięcia swoich danych (art. 17 RODO) - jeśli dotyczy,</w:t>
      </w:r>
    </w:p>
    <w:p w14:paraId="3C5A5D05" w14:textId="77777777" w:rsidR="006E0D23" w:rsidRPr="006E0D23" w:rsidRDefault="006E0D23" w:rsidP="006E0D23">
      <w:pPr>
        <w:spacing w:after="0"/>
      </w:pPr>
      <w:r w:rsidRPr="006E0D23">
        <w:t>4. do żądania od administratora ograniczenia przetwarzania swoich danych (art. 18 RODO),</w:t>
      </w:r>
    </w:p>
    <w:p w14:paraId="71AF4C19" w14:textId="77777777" w:rsidR="006E0D23" w:rsidRPr="006E0D23" w:rsidRDefault="006E0D23" w:rsidP="006E0D23">
      <w:pPr>
        <w:spacing w:after="0"/>
      </w:pPr>
      <w:r w:rsidRPr="006E0D23">
        <w:t>5. wniesienia sprzeciwu - wobec przetwarzania swoich danych (art. 21 RODO) - jeśli</w:t>
      </w:r>
    </w:p>
    <w:p w14:paraId="6D075FA1" w14:textId="77777777" w:rsidR="006E0D23" w:rsidRPr="006E0D23" w:rsidRDefault="006E0D23" w:rsidP="006E0D23">
      <w:pPr>
        <w:spacing w:after="0"/>
      </w:pPr>
      <w:r w:rsidRPr="006E0D23">
        <w:lastRenderedPageBreak/>
        <w:t>przetwarzanie odbywa się w celu wykonywania zadania realizowanego w interesie</w:t>
      </w:r>
    </w:p>
    <w:p w14:paraId="4EEC89C4" w14:textId="77777777" w:rsidR="006E0D23" w:rsidRPr="006E0D23" w:rsidRDefault="006E0D23" w:rsidP="006E0D23">
      <w:pPr>
        <w:spacing w:after="0"/>
      </w:pPr>
      <w:r w:rsidRPr="006E0D23">
        <w:t>publicznym lub w ramach sprawowania władzy publicznej, powierzonej</w:t>
      </w:r>
    </w:p>
    <w:p w14:paraId="636DFBCB" w14:textId="77777777" w:rsidR="006E0D23" w:rsidRPr="006E0D23" w:rsidRDefault="006E0D23" w:rsidP="006E0D23">
      <w:pPr>
        <w:spacing w:after="0"/>
      </w:pPr>
      <w:r w:rsidRPr="006E0D23">
        <w:t>administratorowi (tj. w celu, o którym mowa w art. 6 ust. 1 lit. e RODO,</w:t>
      </w:r>
    </w:p>
    <w:p w14:paraId="0D61818D" w14:textId="77777777" w:rsidR="006E0D23" w:rsidRPr="006E0D23" w:rsidRDefault="006E0D23" w:rsidP="006E0D23">
      <w:pPr>
        <w:spacing w:after="0"/>
      </w:pPr>
      <w:r w:rsidRPr="006E0D23">
        <w:t>6. wniesienia skargi do organu nadzorczego (art. 77 RODO), tj. Prezesa Urzędu Ochrony</w:t>
      </w:r>
    </w:p>
    <w:p w14:paraId="70B3B9CA" w14:textId="77777777" w:rsidR="006E0D23" w:rsidRPr="006E0D23" w:rsidRDefault="006E0D23" w:rsidP="006E0D23">
      <w:pPr>
        <w:spacing w:after="0"/>
      </w:pPr>
      <w:r w:rsidRPr="006E0D23">
        <w:t>Danych Osobowych, w przypadku uznania, że przetwarzanie danych osobowych narusza</w:t>
      </w:r>
    </w:p>
    <w:p w14:paraId="39EB63BC" w14:textId="77777777" w:rsidR="006E0D23" w:rsidRPr="006E0D23" w:rsidRDefault="006E0D23" w:rsidP="006E0D23">
      <w:pPr>
        <w:spacing w:after="0"/>
      </w:pPr>
      <w:r w:rsidRPr="006E0D23">
        <w:t>przepisy RODO lub inne przepisy prawa regulujące kwestię ochrony danych osobowych.</w:t>
      </w:r>
    </w:p>
    <w:p w14:paraId="165DE5C3" w14:textId="77777777" w:rsidR="006E0D23" w:rsidRPr="006E0D23" w:rsidRDefault="006E0D23" w:rsidP="006E0D23">
      <w:pPr>
        <w:spacing w:after="0"/>
        <w:rPr>
          <w:b/>
          <w:bCs/>
        </w:rPr>
      </w:pPr>
      <w:r w:rsidRPr="006E0D23">
        <w:rPr>
          <w:b/>
          <w:bCs/>
        </w:rPr>
        <w:t>Zautomatyzowane podejmowanie decyzji</w:t>
      </w:r>
    </w:p>
    <w:p w14:paraId="2B4421BD" w14:textId="77777777" w:rsidR="006E0D23" w:rsidRPr="006E0D23" w:rsidRDefault="006E0D23" w:rsidP="006E0D23">
      <w:pPr>
        <w:spacing w:after="0"/>
      </w:pPr>
      <w:r w:rsidRPr="006E0D23">
        <w:t>Dane osobowe nie będą podlegały zautomatyzowanemu podejmowaniu decyzji, w tym</w:t>
      </w:r>
    </w:p>
    <w:p w14:paraId="6FCF1677" w14:textId="77777777" w:rsidR="006E0D23" w:rsidRPr="006E0D23" w:rsidRDefault="006E0D23" w:rsidP="006E0D23">
      <w:pPr>
        <w:spacing w:after="0"/>
      </w:pPr>
      <w:r w:rsidRPr="006E0D23">
        <w:t>profilowaniu.</w:t>
      </w:r>
    </w:p>
    <w:p w14:paraId="769DC605" w14:textId="77777777" w:rsidR="006E0D23" w:rsidRPr="006E0D23" w:rsidRDefault="006E0D23" w:rsidP="006E0D23">
      <w:pPr>
        <w:spacing w:after="0"/>
        <w:rPr>
          <w:b/>
          <w:bCs/>
        </w:rPr>
      </w:pPr>
      <w:r w:rsidRPr="006E0D23">
        <w:rPr>
          <w:b/>
          <w:bCs/>
        </w:rPr>
        <w:t>Przekazywanie danych do państwa trzeciego</w:t>
      </w:r>
    </w:p>
    <w:p w14:paraId="1DC29226" w14:textId="77777777" w:rsidR="006E0D23" w:rsidRPr="006E0D23" w:rsidRDefault="006E0D23" w:rsidP="006E0D23">
      <w:pPr>
        <w:spacing w:after="0"/>
      </w:pPr>
      <w:r w:rsidRPr="006E0D23">
        <w:t>Nie zamierzamy przekazywać Państwa danych osobowych do państwa trzeciego lub organizacji</w:t>
      </w:r>
    </w:p>
    <w:p w14:paraId="4C6D77AC" w14:textId="77777777" w:rsidR="006E0D23" w:rsidRPr="006E0D23" w:rsidRDefault="006E0D23" w:rsidP="006E0D23">
      <w:pPr>
        <w:spacing w:after="0"/>
      </w:pPr>
      <w:r w:rsidRPr="006E0D23">
        <w:t>międzynarodowej innej niż Unia Europejska. W przypadku konieczności przekazania Państwa</w:t>
      </w:r>
    </w:p>
    <w:p w14:paraId="1E94E059" w14:textId="77777777" w:rsidR="006E0D23" w:rsidRPr="006E0D23" w:rsidRDefault="006E0D23" w:rsidP="006E0D23">
      <w:pPr>
        <w:spacing w:after="0"/>
      </w:pPr>
      <w:r w:rsidRPr="006E0D23">
        <w:t>danych osobowych do państwa trzeciego lub organizacji międzynarodowej zapewniamy, że</w:t>
      </w:r>
    </w:p>
    <w:p w14:paraId="506F6829" w14:textId="77777777" w:rsidR="006E0D23" w:rsidRPr="006E0D23" w:rsidRDefault="006E0D23" w:rsidP="006E0D23">
      <w:pPr>
        <w:spacing w:after="0"/>
      </w:pPr>
      <w:r w:rsidRPr="006E0D23">
        <w:t>odbędzie się to z zachowaniem warunków określonych w art. 45 lub 46 RODO.</w:t>
      </w:r>
    </w:p>
    <w:p w14:paraId="5CFBBEB7" w14:textId="77777777" w:rsidR="006E0D23" w:rsidRPr="006E0D23" w:rsidRDefault="006E0D23" w:rsidP="006E0D23">
      <w:pPr>
        <w:spacing w:after="0"/>
        <w:rPr>
          <w:b/>
          <w:bCs/>
        </w:rPr>
      </w:pPr>
      <w:r w:rsidRPr="006E0D23">
        <w:rPr>
          <w:b/>
          <w:bCs/>
        </w:rPr>
        <w:t>Kontakt z administratorem danych i Inspektorem Ochrony Danych</w:t>
      </w:r>
    </w:p>
    <w:p w14:paraId="40D059CF" w14:textId="77777777" w:rsidR="006E0D23" w:rsidRPr="006E0D23" w:rsidRDefault="006E0D23" w:rsidP="006E0D23">
      <w:pPr>
        <w:spacing w:after="0"/>
      </w:pPr>
      <w:r w:rsidRPr="006E0D23">
        <w:t>Jeśli mają Państwo pytania dotyczące przetwarzania przez CPPC danych osobowych, prosimy</w:t>
      </w:r>
    </w:p>
    <w:p w14:paraId="1412202F" w14:textId="77777777" w:rsidR="006E0D23" w:rsidRPr="006E0D23" w:rsidRDefault="006E0D23" w:rsidP="006E0D23">
      <w:pPr>
        <w:spacing w:after="0"/>
      </w:pPr>
      <w:r w:rsidRPr="006E0D23">
        <w:t>kontaktować z Inspektorami Ochrony Danych Osobowych (dalej jako IOD) w następujący</w:t>
      </w:r>
    </w:p>
    <w:p w14:paraId="16697794" w14:textId="77777777" w:rsidR="006E0D23" w:rsidRPr="006E0D23" w:rsidRDefault="006E0D23" w:rsidP="006E0D23">
      <w:pPr>
        <w:spacing w:after="0"/>
      </w:pPr>
      <w:r w:rsidRPr="006E0D23">
        <w:t>sposób:</w:t>
      </w:r>
    </w:p>
    <w:p w14:paraId="671D2DB3" w14:textId="77777777" w:rsidR="006E0D23" w:rsidRPr="006E0D23" w:rsidRDefault="006E0D23" w:rsidP="006E0D23">
      <w:pPr>
        <w:spacing w:after="0"/>
      </w:pPr>
      <w:r w:rsidRPr="006E0D23">
        <w:t xml:space="preserve">1. IOD </w:t>
      </w:r>
      <w:proofErr w:type="spellStart"/>
      <w:r w:rsidRPr="006E0D23">
        <w:t>MFiPR</w:t>
      </w:r>
      <w:proofErr w:type="spellEnd"/>
      <w:r w:rsidRPr="006E0D23">
        <w:t>:</w:t>
      </w:r>
    </w:p>
    <w:p w14:paraId="656F0A0F" w14:textId="77777777" w:rsidR="006E0D23" w:rsidRPr="006E0D23" w:rsidRDefault="006E0D23" w:rsidP="006E0D23">
      <w:pPr>
        <w:spacing w:after="0"/>
      </w:pPr>
      <w:r w:rsidRPr="006E0D23">
        <w:t>1) pocztą tradycyjną kierując korespondencję na adres: ul. Wspólna 2/4, 00-926</w:t>
      </w:r>
    </w:p>
    <w:p w14:paraId="6FE1E013" w14:textId="77777777" w:rsidR="006E0D23" w:rsidRPr="006E0D23" w:rsidRDefault="006E0D23" w:rsidP="006E0D23">
      <w:pPr>
        <w:spacing w:after="0"/>
      </w:pPr>
      <w:r w:rsidRPr="006E0D23">
        <w:t>Warszawa,</w:t>
      </w:r>
    </w:p>
    <w:p w14:paraId="475E380E" w14:textId="77777777" w:rsidR="006E0D23" w:rsidRPr="006E0D23" w:rsidRDefault="006E0D23" w:rsidP="006E0D23">
      <w:pPr>
        <w:spacing w:after="0"/>
      </w:pPr>
      <w:r w:rsidRPr="006E0D23">
        <w:t xml:space="preserve">2) elektronicznie na adres e-mail: </w:t>
      </w:r>
      <w:r w:rsidRPr="006E0D23">
        <w:rPr>
          <w:b/>
          <w:bCs/>
        </w:rPr>
        <w:t>IOD@mfipr.gov.pl</w:t>
      </w:r>
      <w:r w:rsidRPr="006E0D23">
        <w:t>,</w:t>
      </w:r>
    </w:p>
    <w:p w14:paraId="0499545F" w14:textId="77777777" w:rsidR="006E0D23" w:rsidRPr="006E0D23" w:rsidRDefault="006E0D23" w:rsidP="006E0D23">
      <w:pPr>
        <w:spacing w:after="0"/>
      </w:pPr>
      <w:r w:rsidRPr="006E0D23">
        <w:t>2. IOD CPPC:</w:t>
      </w:r>
    </w:p>
    <w:p w14:paraId="0946677A" w14:textId="77777777" w:rsidR="006E0D23" w:rsidRPr="006E0D23" w:rsidRDefault="006E0D23" w:rsidP="006E0D23">
      <w:pPr>
        <w:spacing w:after="0"/>
      </w:pPr>
      <w:r w:rsidRPr="006E0D23">
        <w:t>1) pocztą tradycyjną kierując korespondencję na adres: ul. Spokojna 13A, 01-044</w:t>
      </w:r>
    </w:p>
    <w:p w14:paraId="6CFC782D" w14:textId="77777777" w:rsidR="006E0D23" w:rsidRPr="006E0D23" w:rsidRDefault="006E0D23" w:rsidP="006E0D23">
      <w:pPr>
        <w:spacing w:after="0"/>
      </w:pPr>
      <w:r w:rsidRPr="006E0D23">
        <w:t>Warszawa,</w:t>
      </w:r>
    </w:p>
    <w:p w14:paraId="2C9B53C7" w14:textId="77777777" w:rsidR="006E0D23" w:rsidRPr="006E0D23" w:rsidRDefault="006E0D23" w:rsidP="006E0D23">
      <w:pPr>
        <w:spacing w:after="0"/>
      </w:pPr>
      <w:r w:rsidRPr="006E0D23">
        <w:t xml:space="preserve">2) elektronicznie na adres e-mail: </w:t>
      </w:r>
      <w:r w:rsidRPr="006E0D23">
        <w:rPr>
          <w:b/>
          <w:bCs/>
        </w:rPr>
        <w:t>bezpieczenstwo@cppc.gov.pl</w:t>
      </w:r>
      <w:r w:rsidRPr="006E0D23">
        <w:t>.</w:t>
      </w:r>
    </w:p>
    <w:p w14:paraId="5DE9D5D4" w14:textId="77777777" w:rsidR="006E0D23" w:rsidRPr="006E0D23" w:rsidRDefault="006E0D23" w:rsidP="006E0D23">
      <w:pPr>
        <w:spacing w:after="0"/>
      </w:pPr>
      <w:r w:rsidRPr="006E0D23">
        <w:t>str. 5</w:t>
      </w:r>
    </w:p>
    <w:p w14:paraId="6EBD0C5D" w14:textId="77777777" w:rsidR="006E0D23" w:rsidRPr="006E0D23" w:rsidRDefault="006E0D23" w:rsidP="006E0D23">
      <w:pPr>
        <w:spacing w:after="0"/>
        <w:rPr>
          <w:b/>
          <w:bCs/>
        </w:rPr>
      </w:pPr>
      <w:r w:rsidRPr="006E0D23">
        <w:rPr>
          <w:b/>
          <w:bCs/>
        </w:rPr>
        <w:t>Podstawa prawna:</w:t>
      </w:r>
    </w:p>
    <w:p w14:paraId="659050A2" w14:textId="77777777" w:rsidR="006E0D23" w:rsidRPr="006E0D23" w:rsidRDefault="006E0D23" w:rsidP="006E0D23">
      <w:pPr>
        <w:spacing w:after="0"/>
      </w:pPr>
      <w:r w:rsidRPr="006E0D23">
        <w:t>1. ustawa wdrożeniowa - ustawa z 28 kwietnia 2022 r. o zasadach realizacji zadań</w:t>
      </w:r>
    </w:p>
    <w:p w14:paraId="6C7232A3" w14:textId="77777777" w:rsidR="006E0D23" w:rsidRPr="006E0D23" w:rsidRDefault="006E0D23" w:rsidP="006E0D23">
      <w:pPr>
        <w:spacing w:after="0"/>
      </w:pPr>
      <w:r w:rsidRPr="006E0D23">
        <w:t>finansowanych ze środków europejskich w perspektywie finansowej 2021-2027 (Dz.</w:t>
      </w:r>
    </w:p>
    <w:p w14:paraId="740D849B" w14:textId="77777777" w:rsidR="006E0D23" w:rsidRPr="006E0D23" w:rsidRDefault="006E0D23" w:rsidP="006E0D23">
      <w:pPr>
        <w:spacing w:after="0"/>
      </w:pPr>
      <w:r w:rsidRPr="006E0D23">
        <w:t>U. z 2022 r., poz. 1079),</w:t>
      </w:r>
    </w:p>
    <w:p w14:paraId="45A53601" w14:textId="77777777" w:rsidR="006E0D23" w:rsidRPr="006E0D23" w:rsidRDefault="006E0D23" w:rsidP="006E0D23">
      <w:pPr>
        <w:spacing w:after="0"/>
      </w:pPr>
      <w:r w:rsidRPr="006E0D23">
        <w:t>2. RODO - rozporządzenie Parlamentu Europejskiego i Rady (UE) 2016/679 z 27 kwietnia</w:t>
      </w:r>
    </w:p>
    <w:p w14:paraId="6E159C67" w14:textId="77777777" w:rsidR="006E0D23" w:rsidRPr="006E0D23" w:rsidRDefault="006E0D23" w:rsidP="006E0D23">
      <w:pPr>
        <w:spacing w:after="0"/>
      </w:pPr>
      <w:r w:rsidRPr="006E0D23">
        <w:t>2016 r. w sprawie ochrony osób fizycznych w związku z przetwarzaniem danych</w:t>
      </w:r>
    </w:p>
    <w:p w14:paraId="4E1E05AA" w14:textId="77777777" w:rsidR="006E0D23" w:rsidRPr="006E0D23" w:rsidRDefault="006E0D23" w:rsidP="006E0D23">
      <w:pPr>
        <w:spacing w:after="0"/>
      </w:pPr>
      <w:r w:rsidRPr="006E0D23">
        <w:t>osobowych i w sprawie swobodnego przepływu takich danych (Dz. Urz. UE. L 119 z 4</w:t>
      </w:r>
    </w:p>
    <w:p w14:paraId="70CC3A79" w14:textId="77777777" w:rsidR="006E0D23" w:rsidRPr="006E0D23" w:rsidRDefault="006E0D23" w:rsidP="006E0D23">
      <w:pPr>
        <w:spacing w:after="0"/>
      </w:pPr>
      <w:r w:rsidRPr="006E0D23">
        <w:t>maja 2016 r., s.1-88; Dz. Urz. UE L 127 z 23 maja 2018, str. 2 oraz Dz. Urz. UE L 74 z 4</w:t>
      </w:r>
    </w:p>
    <w:p w14:paraId="55179822" w14:textId="65EC2D7D" w:rsidR="006E0D23" w:rsidRPr="00006691" w:rsidRDefault="006E0D23" w:rsidP="006E0D23">
      <w:pPr>
        <w:spacing w:after="0"/>
      </w:pPr>
      <w:r w:rsidRPr="006E0D23">
        <w:t>marca 2021, str. 35).</w:t>
      </w:r>
    </w:p>
    <w:sectPr w:rsidR="006E0D23" w:rsidRPr="0000669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DB31" w14:textId="77777777" w:rsidR="006713FC" w:rsidRDefault="006713FC" w:rsidP="00F02D7E">
      <w:pPr>
        <w:spacing w:after="0" w:line="240" w:lineRule="auto"/>
      </w:pPr>
      <w:r>
        <w:separator/>
      </w:r>
    </w:p>
  </w:endnote>
  <w:endnote w:type="continuationSeparator" w:id="0">
    <w:p w14:paraId="7EC6C3D3" w14:textId="77777777" w:rsidR="006713FC" w:rsidRDefault="006713FC" w:rsidP="00F0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99776"/>
      <w:docPartObj>
        <w:docPartGallery w:val="Page Numbers (Bottom of Page)"/>
        <w:docPartUnique/>
      </w:docPartObj>
    </w:sdtPr>
    <w:sdtContent>
      <w:p w14:paraId="2B116C95" w14:textId="7159B350" w:rsidR="00A90734" w:rsidRDefault="00A907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E5BE6" w14:textId="77777777" w:rsidR="00A90734" w:rsidRDefault="00A90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E38F" w14:textId="77777777" w:rsidR="006713FC" w:rsidRDefault="006713FC" w:rsidP="00F02D7E">
      <w:pPr>
        <w:spacing w:after="0" w:line="240" w:lineRule="auto"/>
      </w:pPr>
      <w:r>
        <w:separator/>
      </w:r>
    </w:p>
  </w:footnote>
  <w:footnote w:type="continuationSeparator" w:id="0">
    <w:p w14:paraId="78328915" w14:textId="77777777" w:rsidR="006713FC" w:rsidRDefault="006713FC" w:rsidP="00F0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A86F" w14:textId="77777777" w:rsidR="00F02D7E" w:rsidRDefault="00F02D7E" w:rsidP="00F02D7E">
    <w:pPr>
      <w:pStyle w:val="Nagwek"/>
    </w:pPr>
    <w:r>
      <w:rPr>
        <w:noProof/>
      </w:rPr>
      <w:drawing>
        <wp:inline distT="0" distB="0" distL="0" distR="0" wp14:anchorId="74CEF573" wp14:editId="42AB36FC">
          <wp:extent cx="5760720" cy="596900"/>
          <wp:effectExtent l="0" t="0" r="0" b="0"/>
          <wp:docPr id="1584608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608687" name="Obraz 158460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E7A34" w14:textId="0503D1FE" w:rsidR="00F02D7E" w:rsidRDefault="00F02D7E" w:rsidP="00014BA4">
    <w:pPr>
      <w:pStyle w:val="Nagwek"/>
      <w:tabs>
        <w:tab w:val="clear" w:pos="9072"/>
      </w:tabs>
      <w:ind w:left="-567" w:right="-567"/>
      <w:jc w:val="center"/>
    </w:pPr>
    <w:r>
      <w:t xml:space="preserve">Zakup sprzętu i oprogramowania w ramach projektu „Cyberbezpieczny Samorząd w Dobryszycach” – etap </w:t>
    </w:r>
    <w:r w:rsidR="00014BA4">
      <w:t>II</w:t>
    </w:r>
  </w:p>
  <w:p w14:paraId="13538E1D" w14:textId="77777777" w:rsidR="00F02D7E" w:rsidRDefault="00F02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DCD"/>
    <w:multiLevelType w:val="hybridMultilevel"/>
    <w:tmpl w:val="29900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103"/>
    <w:multiLevelType w:val="hybridMultilevel"/>
    <w:tmpl w:val="337A432E"/>
    <w:lvl w:ilvl="0" w:tplc="A8D0E7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480"/>
    <w:multiLevelType w:val="hybridMultilevel"/>
    <w:tmpl w:val="0436E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516"/>
    <w:multiLevelType w:val="hybridMultilevel"/>
    <w:tmpl w:val="4702914C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51A2"/>
    <w:multiLevelType w:val="hybridMultilevel"/>
    <w:tmpl w:val="258E221C"/>
    <w:lvl w:ilvl="0" w:tplc="E37E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5925"/>
    <w:multiLevelType w:val="hybridMultilevel"/>
    <w:tmpl w:val="BB9621E8"/>
    <w:lvl w:ilvl="0" w:tplc="68B6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5C3A"/>
    <w:multiLevelType w:val="hybridMultilevel"/>
    <w:tmpl w:val="96BC4A8C"/>
    <w:lvl w:ilvl="0" w:tplc="D6DA0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D34ED"/>
    <w:multiLevelType w:val="hybridMultilevel"/>
    <w:tmpl w:val="C916C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01645"/>
    <w:multiLevelType w:val="hybridMultilevel"/>
    <w:tmpl w:val="7E7E4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21BD"/>
    <w:multiLevelType w:val="hybridMultilevel"/>
    <w:tmpl w:val="F7DEC3D2"/>
    <w:lvl w:ilvl="0" w:tplc="68B6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6C10"/>
    <w:multiLevelType w:val="hybridMultilevel"/>
    <w:tmpl w:val="87A0A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0660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E5D58"/>
    <w:multiLevelType w:val="hybridMultilevel"/>
    <w:tmpl w:val="A4B07F44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44C6B"/>
    <w:multiLevelType w:val="hybridMultilevel"/>
    <w:tmpl w:val="5ED6C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3F0"/>
    <w:multiLevelType w:val="hybridMultilevel"/>
    <w:tmpl w:val="9794A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2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EA6356"/>
    <w:multiLevelType w:val="hybridMultilevel"/>
    <w:tmpl w:val="71F09CA8"/>
    <w:lvl w:ilvl="0" w:tplc="D6DA05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A58B7"/>
    <w:multiLevelType w:val="hybridMultilevel"/>
    <w:tmpl w:val="56CC4A08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02033"/>
    <w:multiLevelType w:val="hybridMultilevel"/>
    <w:tmpl w:val="156C1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68A5B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321D8"/>
    <w:multiLevelType w:val="hybridMultilevel"/>
    <w:tmpl w:val="546E6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B5DBD"/>
    <w:multiLevelType w:val="hybridMultilevel"/>
    <w:tmpl w:val="AF306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F44AC"/>
    <w:multiLevelType w:val="hybridMultilevel"/>
    <w:tmpl w:val="B03676C0"/>
    <w:lvl w:ilvl="0" w:tplc="0F7A22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70C46"/>
    <w:multiLevelType w:val="hybridMultilevel"/>
    <w:tmpl w:val="DFDA2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24E6F"/>
    <w:multiLevelType w:val="hybridMultilevel"/>
    <w:tmpl w:val="BDE2F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61C74"/>
    <w:multiLevelType w:val="hybridMultilevel"/>
    <w:tmpl w:val="2E3059D6"/>
    <w:lvl w:ilvl="0" w:tplc="E8B87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7C5"/>
    <w:multiLevelType w:val="hybridMultilevel"/>
    <w:tmpl w:val="0BB69A74"/>
    <w:lvl w:ilvl="0" w:tplc="E37EE8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B26A4"/>
    <w:multiLevelType w:val="hybridMultilevel"/>
    <w:tmpl w:val="D9786FE8"/>
    <w:lvl w:ilvl="0" w:tplc="A8D0E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4944">
    <w:abstractNumId w:val="12"/>
  </w:num>
  <w:num w:numId="2" w16cid:durableId="2124882960">
    <w:abstractNumId w:val="14"/>
  </w:num>
  <w:num w:numId="3" w16cid:durableId="2082676890">
    <w:abstractNumId w:val="22"/>
  </w:num>
  <w:num w:numId="4" w16cid:durableId="1837257751">
    <w:abstractNumId w:val="20"/>
  </w:num>
  <w:num w:numId="5" w16cid:durableId="748117490">
    <w:abstractNumId w:val="5"/>
  </w:num>
  <w:num w:numId="6" w16cid:durableId="205335514">
    <w:abstractNumId w:val="9"/>
  </w:num>
  <w:num w:numId="7" w16cid:durableId="1778332795">
    <w:abstractNumId w:val="7"/>
  </w:num>
  <w:num w:numId="8" w16cid:durableId="1033577712">
    <w:abstractNumId w:val="13"/>
  </w:num>
  <w:num w:numId="9" w16cid:durableId="570625894">
    <w:abstractNumId w:val="23"/>
  </w:num>
  <w:num w:numId="10" w16cid:durableId="1375034763">
    <w:abstractNumId w:val="18"/>
  </w:num>
  <w:num w:numId="11" w16cid:durableId="643390946">
    <w:abstractNumId w:val="24"/>
  </w:num>
  <w:num w:numId="12" w16cid:durableId="751707688">
    <w:abstractNumId w:val="4"/>
  </w:num>
  <w:num w:numId="13" w16cid:durableId="432169769">
    <w:abstractNumId w:val="19"/>
  </w:num>
  <w:num w:numId="14" w16cid:durableId="600139140">
    <w:abstractNumId w:val="15"/>
  </w:num>
  <w:num w:numId="15" w16cid:durableId="1008362974">
    <w:abstractNumId w:val="6"/>
  </w:num>
  <w:num w:numId="16" w16cid:durableId="1687362870">
    <w:abstractNumId w:val="21"/>
  </w:num>
  <w:num w:numId="17" w16cid:durableId="1780492180">
    <w:abstractNumId w:val="1"/>
  </w:num>
  <w:num w:numId="18" w16cid:durableId="1790976168">
    <w:abstractNumId w:val="16"/>
  </w:num>
  <w:num w:numId="19" w16cid:durableId="1562867567">
    <w:abstractNumId w:val="10"/>
  </w:num>
  <w:num w:numId="20" w16cid:durableId="677583029">
    <w:abstractNumId w:val="0"/>
  </w:num>
  <w:num w:numId="21" w16cid:durableId="910114568">
    <w:abstractNumId w:val="11"/>
  </w:num>
  <w:num w:numId="22" w16cid:durableId="903023431">
    <w:abstractNumId w:val="17"/>
  </w:num>
  <w:num w:numId="23" w16cid:durableId="1877497655">
    <w:abstractNumId w:val="3"/>
  </w:num>
  <w:num w:numId="24" w16cid:durableId="88160980">
    <w:abstractNumId w:val="2"/>
  </w:num>
  <w:num w:numId="25" w16cid:durableId="1283464626">
    <w:abstractNumId w:val="25"/>
  </w:num>
  <w:num w:numId="26" w16cid:durableId="698703721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7E"/>
    <w:rsid w:val="00006691"/>
    <w:rsid w:val="00007DA5"/>
    <w:rsid w:val="00014BA4"/>
    <w:rsid w:val="00033DCF"/>
    <w:rsid w:val="000377D6"/>
    <w:rsid w:val="0006405F"/>
    <w:rsid w:val="0006552A"/>
    <w:rsid w:val="000A3F48"/>
    <w:rsid w:val="000C5517"/>
    <w:rsid w:val="000C755E"/>
    <w:rsid w:val="000D44B7"/>
    <w:rsid w:val="0010237C"/>
    <w:rsid w:val="00161A02"/>
    <w:rsid w:val="00163F6A"/>
    <w:rsid w:val="00173EFA"/>
    <w:rsid w:val="00174FFC"/>
    <w:rsid w:val="00195175"/>
    <w:rsid w:val="0020147F"/>
    <w:rsid w:val="00207D19"/>
    <w:rsid w:val="002165B0"/>
    <w:rsid w:val="00216B0D"/>
    <w:rsid w:val="00254692"/>
    <w:rsid w:val="00264BFF"/>
    <w:rsid w:val="00285BA4"/>
    <w:rsid w:val="00341C51"/>
    <w:rsid w:val="003C2429"/>
    <w:rsid w:val="003D062C"/>
    <w:rsid w:val="00413962"/>
    <w:rsid w:val="004B44E0"/>
    <w:rsid w:val="004D1139"/>
    <w:rsid w:val="004D23A2"/>
    <w:rsid w:val="004F396B"/>
    <w:rsid w:val="00567A70"/>
    <w:rsid w:val="00587763"/>
    <w:rsid w:val="005E4BBF"/>
    <w:rsid w:val="00651757"/>
    <w:rsid w:val="0067122A"/>
    <w:rsid w:val="006713FC"/>
    <w:rsid w:val="006B580B"/>
    <w:rsid w:val="006D2666"/>
    <w:rsid w:val="006E0D23"/>
    <w:rsid w:val="0075012D"/>
    <w:rsid w:val="007B75D3"/>
    <w:rsid w:val="007D0AEC"/>
    <w:rsid w:val="008169D3"/>
    <w:rsid w:val="00837787"/>
    <w:rsid w:val="008E07F5"/>
    <w:rsid w:val="008E10A4"/>
    <w:rsid w:val="008F1B5D"/>
    <w:rsid w:val="0091074F"/>
    <w:rsid w:val="0098755E"/>
    <w:rsid w:val="009A2B44"/>
    <w:rsid w:val="009B6919"/>
    <w:rsid w:val="009D2C49"/>
    <w:rsid w:val="009D76D2"/>
    <w:rsid w:val="009E4267"/>
    <w:rsid w:val="00A60B53"/>
    <w:rsid w:val="00A771CC"/>
    <w:rsid w:val="00A90734"/>
    <w:rsid w:val="00A920D8"/>
    <w:rsid w:val="00AA68F2"/>
    <w:rsid w:val="00AC6766"/>
    <w:rsid w:val="00B003FF"/>
    <w:rsid w:val="00B116FE"/>
    <w:rsid w:val="00B42FAC"/>
    <w:rsid w:val="00B715F7"/>
    <w:rsid w:val="00B90F8A"/>
    <w:rsid w:val="00B9595D"/>
    <w:rsid w:val="00BA3421"/>
    <w:rsid w:val="00BB304C"/>
    <w:rsid w:val="00BB3902"/>
    <w:rsid w:val="00BD6971"/>
    <w:rsid w:val="00BF6897"/>
    <w:rsid w:val="00C30C5B"/>
    <w:rsid w:val="00C333FA"/>
    <w:rsid w:val="00C730DD"/>
    <w:rsid w:val="00C77468"/>
    <w:rsid w:val="00CC1444"/>
    <w:rsid w:val="00CE7A45"/>
    <w:rsid w:val="00CF7B66"/>
    <w:rsid w:val="00D573F0"/>
    <w:rsid w:val="00D95A70"/>
    <w:rsid w:val="00DA0832"/>
    <w:rsid w:val="00DB5025"/>
    <w:rsid w:val="00DC7CDF"/>
    <w:rsid w:val="00DF59DA"/>
    <w:rsid w:val="00DF77DC"/>
    <w:rsid w:val="00E16FE3"/>
    <w:rsid w:val="00E23E7D"/>
    <w:rsid w:val="00E43325"/>
    <w:rsid w:val="00F02D7E"/>
    <w:rsid w:val="00F16C03"/>
    <w:rsid w:val="00F478DE"/>
    <w:rsid w:val="00F74D9F"/>
    <w:rsid w:val="00F77A8C"/>
    <w:rsid w:val="00FA7445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7941"/>
  <w15:chartTrackingRefBased/>
  <w15:docId w15:val="{58A856B4-D2B6-4143-A679-C05E27CE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D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D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D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D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D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D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D7E"/>
    <w:rPr>
      <w:i/>
      <w:iCs/>
      <w:color w:val="404040" w:themeColor="text1" w:themeTint="BF"/>
    </w:rPr>
  </w:style>
  <w:style w:type="paragraph" w:styleId="Akapitzlist">
    <w:name w:val="List Paragraph"/>
    <w:aliases w:val="L1,Numerowanie,maz_wyliczenie,opis dzialania,K-P_odwolanie,A_wyliczenie,Akapit z listą5,Akapit z listą51,T_SZ_List Paragraph,normalny tekst,Akapit z listą BS,Kolorowa lista — akcent 11,Signature,Nagł. 4 SW,CW_Lista,List Paragraph,lp1,Obie"/>
    <w:basedOn w:val="Normalny"/>
    <w:link w:val="AkapitzlistZnak"/>
    <w:uiPriority w:val="99"/>
    <w:qFormat/>
    <w:rsid w:val="00F02D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D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D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D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D7E"/>
  </w:style>
  <w:style w:type="paragraph" w:styleId="Stopka">
    <w:name w:val="footer"/>
    <w:basedOn w:val="Normalny"/>
    <w:link w:val="StopkaZnak"/>
    <w:uiPriority w:val="99"/>
    <w:unhideWhenUsed/>
    <w:rsid w:val="00F0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D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4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C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2C49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5 Znak,Akapit z listą51 Znak,T_SZ_List Paragraph Znak,normalny tekst Znak,Akapit z listą BS Znak,Signature Znak"/>
    <w:link w:val="Akapitzlist"/>
    <w:uiPriority w:val="99"/>
    <w:qFormat/>
    <w:rsid w:val="00254692"/>
  </w:style>
  <w:style w:type="paragraph" w:customStyle="1" w:styleId="Default">
    <w:name w:val="Default"/>
    <w:rsid w:val="000A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4079-1079-4218-8859-67EAA7E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4603</Words>
  <Characters>27623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Przybyłowicz</dc:creator>
  <cp:keywords/>
  <dc:description/>
  <cp:lastModifiedBy>Marcin Przybyłowicz</cp:lastModifiedBy>
  <cp:revision>47</cp:revision>
  <dcterms:created xsi:type="dcterms:W3CDTF">2025-03-21T10:20:00Z</dcterms:created>
  <dcterms:modified xsi:type="dcterms:W3CDTF">2025-10-08T09:57:00Z</dcterms:modified>
</cp:coreProperties>
</file>